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D5" w:rsidRPr="00C35469" w:rsidRDefault="009D7502" w:rsidP="00B344D5">
      <w:pPr>
        <w:jc w:val="center"/>
        <w:rPr>
          <w:rFonts w:ascii="Verdana" w:eastAsia="Times New Roman" w:hAnsi="Verdana" w:cstheme="minorHAnsi"/>
        </w:rPr>
      </w:pPr>
      <w:r w:rsidRPr="00C35469">
        <w:rPr>
          <w:rFonts w:ascii="Verdana" w:eastAsia="Times New Roman" w:hAnsi="Verdan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B4B43" wp14:editId="473351C9">
                <wp:simplePos x="0" y="0"/>
                <wp:positionH relativeFrom="column">
                  <wp:posOffset>-2707005</wp:posOffset>
                </wp:positionH>
                <wp:positionV relativeFrom="paragraph">
                  <wp:posOffset>-373380</wp:posOffset>
                </wp:positionV>
                <wp:extent cx="266700" cy="103327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332720"/>
                        </a:xfrm>
                        <a:prstGeom prst="rect">
                          <a:avLst/>
                        </a:prstGeom>
                        <a:solidFill>
                          <a:srgbClr val="007E39"/>
                        </a:solidFill>
                        <a:ln>
                          <a:solidFill>
                            <a:srgbClr val="007E3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13.15pt;margin-top:-29.4pt;width:21pt;height:8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" fillcolor="#007e39" strokecolor="#007e39" strokeweight="2pt"/>
            </w:pict>
          </mc:Fallback>
        </mc:AlternateContent>
      </w:r>
      <w:r w:rsidR="00A1373B" w:rsidRPr="00C3546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55D05" wp14:editId="125E49DB">
                <wp:simplePos x="0" y="0"/>
                <wp:positionH relativeFrom="column">
                  <wp:posOffset>2097405</wp:posOffset>
                </wp:positionH>
                <wp:positionV relativeFrom="paragraph">
                  <wp:posOffset>-193675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73B" w:rsidRDefault="00A1373B">
                            <w:r w:rsidRPr="00A1373B">
                              <w:rPr>
                                <w:noProof/>
                              </w:rPr>
                              <w:drawing>
                                <wp:inline distT="0" distB="0" distL="0" distR="0" wp14:anchorId="51F9C522" wp14:editId="760C7F97">
                                  <wp:extent cx="2716530" cy="184785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6530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15pt;margin-top:-15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ZY1wM+AAAAALAQAADwAAAAAAAAAAAAAAAABpBAAAZHJzL2Rvd25yZXYueG1sUEsFBgAAAAAEAAQA&#10;8wAAAHYFAAAAAA==&#10;" filled="f" stroked="f">
                <v:textbox style="mso-fit-shape-to-text:t">
                  <w:txbxContent>
                    <w:p w:rsidR="00A1373B" w:rsidRDefault="00A1373B">
                      <w:r w:rsidRPr="00A1373B">
                        <w:rPr>
                          <w:noProof/>
                        </w:rPr>
                        <w:drawing>
                          <wp:inline distT="0" distB="0" distL="0" distR="0" wp14:anchorId="0DF9142D" wp14:editId="2787AC62">
                            <wp:extent cx="2716530" cy="184785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6530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467B" w:rsidRPr="00C35469">
        <w:rPr>
          <w:rFonts w:ascii="Verdana" w:eastAsia="Times New Roman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42383" wp14:editId="3F1320F9">
                <wp:simplePos x="0" y="0"/>
                <wp:positionH relativeFrom="column">
                  <wp:posOffset>-3474085</wp:posOffset>
                </wp:positionH>
                <wp:positionV relativeFrom="paragraph">
                  <wp:posOffset>-410845</wp:posOffset>
                </wp:positionV>
                <wp:extent cx="0" cy="10169237"/>
                <wp:effectExtent l="95250" t="0" r="95250" b="38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9237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007E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3.55pt,-32.35pt" to="-273.55pt,7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" strokecolor="#007e39" strokeweight="15pt"/>
            </w:pict>
          </mc:Fallback>
        </mc:AlternateContent>
      </w:r>
      <w:r w:rsidR="00B344D5" w:rsidRPr="00C35469">
        <w:rPr>
          <w:rFonts w:ascii="Verdana" w:eastAsia="Times New Roman" w:hAnsi="Verdana" w:cstheme="minorHAnsi"/>
          <w:noProof/>
        </w:rPr>
        <w:drawing>
          <wp:anchor distT="0" distB="0" distL="114300" distR="114300" simplePos="0" relativeHeight="251658240" behindDoc="0" locked="0" layoutInCell="1" allowOverlap="1" wp14:anchorId="5BE4B5C4" wp14:editId="701DFAB7">
            <wp:simplePos x="2814320" y="381635"/>
            <wp:positionH relativeFrom="margin">
              <wp:align>left</wp:align>
            </wp:positionH>
            <wp:positionV relativeFrom="margin">
              <wp:align>top</wp:align>
            </wp:positionV>
            <wp:extent cx="2211705" cy="875665"/>
            <wp:effectExtent l="0" t="0" r="0" b="635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career center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4D5" w:rsidRPr="00C35469" w:rsidRDefault="00B344D5" w:rsidP="000E34EB">
      <w:pPr>
        <w:jc w:val="right"/>
        <w:rPr>
          <w:rFonts w:ascii="Verdana" w:eastAsia="Times New Roman" w:hAnsi="Verdana" w:cstheme="minorHAnsi"/>
        </w:rPr>
      </w:pPr>
    </w:p>
    <w:p w:rsidR="00A1373B" w:rsidRPr="00C3546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C35469" w:rsidRDefault="00A1373B" w:rsidP="00313DFE">
      <w:pPr>
        <w:rPr>
          <w:rFonts w:ascii="Verdana" w:eastAsia="Times New Roman" w:hAnsi="Verdana" w:cstheme="minorHAnsi"/>
          <w:b/>
        </w:rPr>
      </w:pPr>
    </w:p>
    <w:p w:rsidR="00A1373B" w:rsidRPr="00C35469" w:rsidRDefault="00A1373B" w:rsidP="00313DFE">
      <w:pPr>
        <w:rPr>
          <w:rFonts w:ascii="Verdana" w:eastAsia="Times New Roman" w:hAnsi="Verdana" w:cstheme="minorHAnsi"/>
          <w:b/>
        </w:rPr>
      </w:pPr>
    </w:p>
    <w:p w:rsidR="003F1030" w:rsidRPr="00C3546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C3546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C3546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C3546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C35469" w:rsidRDefault="003F1030" w:rsidP="00313DFE">
      <w:pPr>
        <w:rPr>
          <w:rFonts w:ascii="Verdana" w:eastAsia="Times New Roman" w:hAnsi="Verdana" w:cstheme="minorHAnsi"/>
          <w:b/>
        </w:rPr>
      </w:pPr>
    </w:p>
    <w:p w:rsidR="003F1030" w:rsidRPr="00C35469" w:rsidRDefault="003F1030" w:rsidP="00313DFE">
      <w:pPr>
        <w:rPr>
          <w:rFonts w:ascii="Verdana" w:eastAsia="Times New Roman" w:hAnsi="Verdana" w:cstheme="minorHAnsi"/>
          <w:b/>
        </w:rPr>
      </w:pPr>
      <w:r w:rsidRPr="00C35469">
        <w:rPr>
          <w:rFonts w:ascii="Verdana" w:eastAsia="Times New Roman" w:hAnsi="Verdana" w:cstheme="minorHAnsi"/>
          <w:b/>
        </w:rPr>
        <w:t xml:space="preserve">Tax Credit Unit Fact Sheet </w:t>
      </w:r>
    </w:p>
    <w:p w:rsidR="003F1030" w:rsidRPr="00C35469" w:rsidRDefault="003F1030" w:rsidP="00313DFE">
      <w:pPr>
        <w:rPr>
          <w:rFonts w:ascii="Verdana" w:eastAsia="Times New Roman" w:hAnsi="Verdana" w:cstheme="minorHAnsi"/>
          <w:b/>
        </w:rPr>
      </w:pPr>
      <w:r w:rsidRPr="00C35469">
        <w:rPr>
          <w:rFonts w:ascii="Verdana" w:eastAsia="Times New Roman" w:hAnsi="Verdana" w:cstheme="minorHAnsi"/>
          <w:b/>
        </w:rPr>
        <w:t>Work Opportunity Tax Credit (WOTC)</w:t>
      </w:r>
    </w:p>
    <w:p w:rsidR="003F1030" w:rsidRPr="00C35469" w:rsidRDefault="003F1030" w:rsidP="00313DFE">
      <w:pPr>
        <w:rPr>
          <w:rFonts w:ascii="Verdana" w:eastAsia="Times New Roman" w:hAnsi="Verdana" w:cstheme="minorHAnsi"/>
          <w:b/>
        </w:rPr>
      </w:pPr>
      <w:r w:rsidRPr="00C35469">
        <w:rPr>
          <w:rFonts w:ascii="Verdana" w:eastAsia="Times New Roman" w:hAnsi="Verdana" w:cstheme="minorHAnsi"/>
          <w:b/>
        </w:rPr>
        <w:t>Target group: Qualified Veterans</w:t>
      </w:r>
    </w:p>
    <w:p w:rsidR="003F1030" w:rsidRPr="00C35469" w:rsidRDefault="003F1030" w:rsidP="003F1030">
      <w:pPr>
        <w:rPr>
          <w:rFonts w:ascii="Verdana" w:eastAsia="Times New Roman" w:hAnsi="Verdana" w:cstheme="minorHAnsi"/>
          <w:b/>
        </w:rPr>
      </w:pPr>
      <w:r w:rsidRPr="00C35469">
        <w:rPr>
          <w:rFonts w:ascii="Verdana" w:eastAsia="Times New Roman" w:hAnsi="Verdana" w:cstheme="minorHAnsi"/>
          <w:b/>
        </w:rPr>
        <w:t xml:space="preserve"> </w:t>
      </w:r>
    </w:p>
    <w:p w:rsidR="003F1030" w:rsidRPr="00C35469" w:rsidRDefault="003F1030" w:rsidP="003F1030">
      <w:pPr>
        <w:rPr>
          <w:rFonts w:ascii="Verdana" w:hAnsi="Verdana" w:cs="Arial"/>
          <w:color w:val="211D1E"/>
        </w:rPr>
      </w:pPr>
      <w:r w:rsidRPr="00C35469">
        <w:rPr>
          <w:rFonts w:ascii="Verdana" w:hAnsi="Verdana" w:cs="Arial"/>
          <w:color w:val="211D1E"/>
        </w:rPr>
        <w:t>A WOTC eligible veteran must meet the criteria below:</w:t>
      </w:r>
    </w:p>
    <w:p w:rsidR="003F1030" w:rsidRPr="00C35469" w:rsidRDefault="00C35469" w:rsidP="003F1030">
      <w:pPr>
        <w:pStyle w:val="BodyText"/>
        <w:numPr>
          <w:ilvl w:val="0"/>
          <w:numId w:val="3"/>
        </w:numPr>
        <w:spacing w:line="264" w:lineRule="auto"/>
        <w:ind w:left="1080" w:right="214"/>
        <w:rPr>
          <w:rFonts w:ascii="Verdana" w:hAnsi="Verdana" w:cs="Arial"/>
          <w:color w:val="211D1E"/>
          <w:sz w:val="22"/>
          <w:szCs w:val="22"/>
        </w:rPr>
      </w:pPr>
      <w:r>
        <w:rPr>
          <w:rFonts w:ascii="Verdana" w:hAnsi="Verdana" w:cs="Arial"/>
          <w:color w:val="211D1E"/>
          <w:sz w:val="22"/>
          <w:szCs w:val="22"/>
        </w:rPr>
        <w:t>S</w:t>
      </w:r>
      <w:r w:rsidR="003F1030" w:rsidRPr="00C35469">
        <w:rPr>
          <w:rFonts w:ascii="Verdana" w:hAnsi="Verdana" w:cs="Arial"/>
          <w:color w:val="211D1E"/>
          <w:sz w:val="22"/>
          <w:szCs w:val="22"/>
        </w:rPr>
        <w:t xml:space="preserve">erved on active duty (not including training) in the U.S. Armed Forces for more than 180 days or </w:t>
      </w:r>
      <w:r>
        <w:rPr>
          <w:rFonts w:ascii="Verdana" w:hAnsi="Verdana" w:cs="Arial"/>
          <w:color w:val="211D1E"/>
          <w:sz w:val="22"/>
          <w:szCs w:val="22"/>
        </w:rPr>
        <w:t>discharged/</w:t>
      </w:r>
      <w:r w:rsidR="003F1030" w:rsidRPr="00C35469">
        <w:rPr>
          <w:rFonts w:ascii="Verdana" w:hAnsi="Verdana" w:cs="Arial"/>
          <w:color w:val="211D1E"/>
          <w:sz w:val="22"/>
          <w:szCs w:val="22"/>
        </w:rPr>
        <w:t xml:space="preserve">released from active duty for a service-connected disability; </w:t>
      </w:r>
      <w:r w:rsidR="003F1030" w:rsidRPr="00C35469">
        <w:rPr>
          <w:rFonts w:ascii="Verdana" w:hAnsi="Verdana" w:cs="Arial"/>
          <w:b/>
          <w:color w:val="211D1E"/>
          <w:sz w:val="22"/>
          <w:szCs w:val="22"/>
        </w:rPr>
        <w:t>and</w:t>
      </w:r>
    </w:p>
    <w:p w:rsidR="003F1030" w:rsidRPr="00C35469" w:rsidRDefault="003F1030" w:rsidP="003F1030">
      <w:pPr>
        <w:pStyle w:val="BodyText"/>
        <w:numPr>
          <w:ilvl w:val="0"/>
          <w:numId w:val="3"/>
        </w:numPr>
        <w:spacing w:line="264" w:lineRule="auto"/>
        <w:ind w:left="108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Can</w:t>
      </w:r>
      <w:r w:rsidR="00C35469">
        <w:rPr>
          <w:rFonts w:ascii="Verdana" w:hAnsi="Verdana" w:cs="Arial"/>
          <w:color w:val="211D1E"/>
          <w:sz w:val="22"/>
          <w:szCs w:val="22"/>
        </w:rPr>
        <w:t>’</w:t>
      </w:r>
      <w:r w:rsidRPr="00C35469">
        <w:rPr>
          <w:rFonts w:ascii="Verdana" w:hAnsi="Verdana" w:cs="Arial"/>
          <w:color w:val="211D1E"/>
          <w:sz w:val="22"/>
          <w:szCs w:val="22"/>
        </w:rPr>
        <w:t>t have a period of active duty (not including training) of more than 90 days that ended during the 60-day period ending on the hiring date.</w:t>
      </w:r>
    </w:p>
    <w:p w:rsidR="003F1030" w:rsidRPr="00C35469" w:rsidRDefault="003F1030" w:rsidP="003F1030">
      <w:pPr>
        <w:pStyle w:val="BodyText"/>
        <w:numPr>
          <w:ilvl w:val="0"/>
          <w:numId w:val="4"/>
        </w:numPr>
        <w:spacing w:line="264" w:lineRule="auto"/>
        <w:ind w:left="108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Time spent in training only does not apply toward the 180 days.</w:t>
      </w:r>
    </w:p>
    <w:p w:rsidR="003F1030" w:rsidRPr="00C35469" w:rsidRDefault="003F1030" w:rsidP="003F1030">
      <w:pPr>
        <w:pStyle w:val="BodyText"/>
        <w:numPr>
          <w:ilvl w:val="0"/>
          <w:numId w:val="4"/>
        </w:numPr>
        <w:spacing w:line="264" w:lineRule="auto"/>
        <w:ind w:left="108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The service member that received a less than honorable or dishonorable discharge may participate in WOTC.</w:t>
      </w:r>
    </w:p>
    <w:p w:rsidR="00957789" w:rsidRPr="00C35469" w:rsidRDefault="00957789" w:rsidP="00957789">
      <w:pPr>
        <w:pStyle w:val="BodyText"/>
        <w:spacing w:line="264" w:lineRule="auto"/>
        <w:ind w:left="0" w:right="214"/>
        <w:rPr>
          <w:rFonts w:ascii="Verdana" w:hAnsi="Verdana" w:cs="Arial"/>
          <w:color w:val="211D1E"/>
          <w:sz w:val="22"/>
          <w:szCs w:val="22"/>
        </w:rPr>
      </w:pPr>
    </w:p>
    <w:p w:rsidR="003F1030" w:rsidRPr="00C35469" w:rsidRDefault="006F10D0" w:rsidP="00957789">
      <w:pPr>
        <w:pStyle w:val="BodyText"/>
        <w:spacing w:line="264" w:lineRule="auto"/>
        <w:ind w:left="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t>Veteran receiving SNAP</w:t>
      </w:r>
      <w:r w:rsidR="00957789" w:rsidRPr="00C35469">
        <w:rPr>
          <w:rFonts w:ascii="Verdana" w:hAnsi="Verdana" w:cs="Arial"/>
          <w:b/>
          <w:color w:val="211D1E"/>
          <w:sz w:val="22"/>
          <w:szCs w:val="22"/>
        </w:rPr>
        <w:t>,</w:t>
      </w:r>
      <w:r w:rsidRPr="00C35469">
        <w:rPr>
          <w:rFonts w:ascii="Verdana" w:hAnsi="Verdana" w:cs="Arial"/>
          <w:b/>
          <w:color w:val="211D1E"/>
          <w:sz w:val="22"/>
          <w:szCs w:val="22"/>
        </w:rPr>
        <w:t xml:space="preserve"> </w:t>
      </w:r>
      <w:r w:rsidR="003F1030" w:rsidRPr="00C35469">
        <w:rPr>
          <w:rFonts w:ascii="Verdana" w:hAnsi="Verdana" w:cs="Arial"/>
          <w:b/>
          <w:color w:val="211D1E"/>
          <w:sz w:val="22"/>
          <w:szCs w:val="22"/>
        </w:rPr>
        <w:t>Target Group 2Ba:</w:t>
      </w:r>
    </w:p>
    <w:p w:rsidR="003F1030" w:rsidRPr="00C35469" w:rsidRDefault="003F1030" w:rsidP="003F1030">
      <w:pPr>
        <w:pStyle w:val="BodyText"/>
        <w:spacing w:line="264" w:lineRule="auto"/>
        <w:ind w:left="36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A</w:t>
      </w:r>
      <w:r w:rsidRPr="00C35469">
        <w:rPr>
          <w:rFonts w:ascii="Verdana" w:hAnsi="Verdana" w:cs="Arial"/>
          <w:b/>
          <w:color w:val="211D1E"/>
          <w:sz w:val="22"/>
          <w:szCs w:val="22"/>
        </w:rPr>
        <w:t xml:space="preserve"> </w:t>
      </w:r>
      <w:r w:rsidR="00C35469" w:rsidRPr="00C35469">
        <w:rPr>
          <w:rFonts w:ascii="Verdana" w:hAnsi="Verdana" w:cs="Arial"/>
          <w:color w:val="211D1E"/>
          <w:sz w:val="22"/>
          <w:szCs w:val="22"/>
        </w:rPr>
        <w:t>v</w:t>
      </w:r>
      <w:r w:rsidRPr="00C35469">
        <w:rPr>
          <w:rFonts w:ascii="Verdana" w:hAnsi="Verdana" w:cs="Arial"/>
          <w:color w:val="211D1E"/>
          <w:sz w:val="22"/>
          <w:szCs w:val="22"/>
        </w:rPr>
        <w:t>eteran receiving SNAP</w:t>
      </w:r>
      <w:r w:rsidRPr="00C35469">
        <w:rPr>
          <w:rFonts w:ascii="Verdana" w:hAnsi="Verdana" w:cs="Arial"/>
          <w:b/>
          <w:color w:val="211D1E"/>
          <w:sz w:val="22"/>
          <w:szCs w:val="22"/>
        </w:rPr>
        <w:t xml:space="preserve"> </w:t>
      </w:r>
      <w:r w:rsidRPr="00C35469">
        <w:rPr>
          <w:rFonts w:ascii="Verdana" w:hAnsi="Verdana" w:cs="Arial"/>
          <w:color w:val="211D1E"/>
          <w:sz w:val="22"/>
          <w:szCs w:val="22"/>
        </w:rPr>
        <w:t>is member of a family that received SNAP benefit</w:t>
      </w:r>
      <w:r w:rsidR="006F10D0" w:rsidRPr="00C35469">
        <w:rPr>
          <w:rFonts w:ascii="Verdana" w:hAnsi="Verdana" w:cs="Arial"/>
          <w:color w:val="211D1E"/>
          <w:sz w:val="22"/>
          <w:szCs w:val="22"/>
        </w:rPr>
        <w:t>s (food stamps) for at least a three</w:t>
      </w:r>
      <w:r w:rsidRPr="00C35469">
        <w:rPr>
          <w:rFonts w:ascii="Verdana" w:hAnsi="Verdana" w:cs="Arial"/>
          <w:color w:val="211D1E"/>
          <w:sz w:val="22"/>
          <w:szCs w:val="22"/>
        </w:rPr>
        <w:t>-month consecutive months during the 15-month period ending on the hire date.</w:t>
      </w:r>
    </w:p>
    <w:p w:rsidR="003F1030" w:rsidRPr="00C35469" w:rsidRDefault="003F1030" w:rsidP="003F1030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t>Maximum Credit Amount $2,400</w:t>
      </w:r>
    </w:p>
    <w:p w:rsidR="003F1030" w:rsidRPr="00C35469" w:rsidRDefault="003F1030" w:rsidP="003F1030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t>Tier 1-Worked at least 120 hour, but less than 400 hours</w:t>
      </w:r>
      <w:r w:rsidRPr="00C35469">
        <w:rPr>
          <w:rFonts w:ascii="Verdana" w:hAnsi="Verdana" w:cs="Arial"/>
          <w:b/>
          <w:color w:val="211D1E"/>
          <w:sz w:val="22"/>
          <w:szCs w:val="22"/>
        </w:rPr>
        <w:tab/>
      </w:r>
    </w:p>
    <w:p w:rsidR="003F1030" w:rsidRPr="00C35469" w:rsidRDefault="003F1030" w:rsidP="003F1030">
      <w:pPr>
        <w:pStyle w:val="BodyText"/>
        <w:numPr>
          <w:ilvl w:val="0"/>
          <w:numId w:val="6"/>
        </w:numPr>
        <w:spacing w:line="264" w:lineRule="auto"/>
        <w:ind w:left="144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Up to $1,500</w:t>
      </w:r>
    </w:p>
    <w:p w:rsidR="003F1030" w:rsidRPr="00C35469" w:rsidRDefault="006F10D0" w:rsidP="003F1030">
      <w:pPr>
        <w:pStyle w:val="BodyText"/>
        <w:numPr>
          <w:ilvl w:val="0"/>
          <w:numId w:val="6"/>
        </w:numPr>
        <w:spacing w:line="264" w:lineRule="auto"/>
        <w:ind w:left="144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25 percent</w:t>
      </w:r>
      <w:r w:rsidR="003F1030" w:rsidRPr="00C35469">
        <w:rPr>
          <w:rFonts w:ascii="Verdana" w:hAnsi="Verdana" w:cs="Arial"/>
          <w:color w:val="211D1E"/>
          <w:sz w:val="22"/>
          <w:szCs w:val="22"/>
        </w:rPr>
        <w:t xml:space="preserve"> of $6,000 of first-year wages</w:t>
      </w:r>
    </w:p>
    <w:p w:rsidR="00D376C6" w:rsidRPr="00C35469" w:rsidRDefault="00D376C6" w:rsidP="003F1030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2"/>
          <w:szCs w:val="22"/>
        </w:rPr>
      </w:pPr>
    </w:p>
    <w:p w:rsidR="003F1030" w:rsidRPr="00C35469" w:rsidRDefault="003F1030" w:rsidP="003F1030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t>Tier 2 -Worked at least 400 hours</w:t>
      </w:r>
    </w:p>
    <w:p w:rsidR="003F1030" w:rsidRPr="00C35469" w:rsidRDefault="003F1030" w:rsidP="003F1030">
      <w:pPr>
        <w:pStyle w:val="BodyText"/>
        <w:numPr>
          <w:ilvl w:val="0"/>
          <w:numId w:val="5"/>
        </w:numPr>
        <w:spacing w:line="264" w:lineRule="auto"/>
        <w:ind w:left="144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Up to $2,400</w:t>
      </w:r>
    </w:p>
    <w:p w:rsidR="003F1030" w:rsidRPr="00C35469" w:rsidRDefault="006F10D0" w:rsidP="003F1030">
      <w:pPr>
        <w:pStyle w:val="BodyText"/>
        <w:numPr>
          <w:ilvl w:val="0"/>
          <w:numId w:val="5"/>
        </w:numPr>
        <w:spacing w:line="264" w:lineRule="auto"/>
        <w:ind w:left="144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40 percent</w:t>
      </w:r>
      <w:r w:rsidR="003F1030" w:rsidRPr="00C35469">
        <w:rPr>
          <w:rFonts w:ascii="Verdana" w:hAnsi="Verdana" w:cs="Arial"/>
          <w:color w:val="211D1E"/>
          <w:sz w:val="22"/>
          <w:szCs w:val="22"/>
        </w:rPr>
        <w:t xml:space="preserve"> of $6,000 of first-year wages</w:t>
      </w:r>
    </w:p>
    <w:p w:rsidR="00957789" w:rsidRPr="00C35469" w:rsidRDefault="00957789" w:rsidP="00957789">
      <w:pPr>
        <w:pStyle w:val="BodyText"/>
        <w:spacing w:line="264" w:lineRule="auto"/>
        <w:ind w:left="0" w:right="214"/>
        <w:rPr>
          <w:rFonts w:ascii="Verdana" w:hAnsi="Verdana" w:cs="Arial"/>
          <w:b/>
          <w:color w:val="211D1E"/>
          <w:sz w:val="22"/>
          <w:szCs w:val="22"/>
        </w:rPr>
      </w:pPr>
    </w:p>
    <w:p w:rsidR="003F1030" w:rsidRPr="00C35469" w:rsidRDefault="00957789" w:rsidP="00957789">
      <w:pPr>
        <w:pStyle w:val="BodyText"/>
        <w:spacing w:line="264" w:lineRule="auto"/>
        <w:ind w:left="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t>Veteran Disabled Discharg</w:t>
      </w:r>
      <w:r w:rsidR="006F10D0" w:rsidRPr="00C35469">
        <w:rPr>
          <w:rFonts w:ascii="Verdana" w:hAnsi="Verdana" w:cs="Arial"/>
          <w:b/>
          <w:color w:val="211D1E"/>
          <w:sz w:val="22"/>
          <w:szCs w:val="22"/>
        </w:rPr>
        <w:t>ed</w:t>
      </w:r>
      <w:r w:rsidRPr="00C35469">
        <w:rPr>
          <w:rFonts w:ascii="Verdana" w:hAnsi="Verdana" w:cs="Arial"/>
          <w:b/>
          <w:color w:val="211D1E"/>
          <w:sz w:val="22"/>
          <w:szCs w:val="22"/>
        </w:rPr>
        <w:t>,</w:t>
      </w:r>
      <w:r w:rsidR="005D50E9" w:rsidRPr="00C35469">
        <w:rPr>
          <w:rFonts w:ascii="Verdana" w:hAnsi="Verdana" w:cs="Arial"/>
          <w:b/>
          <w:color w:val="211D1E"/>
          <w:sz w:val="22"/>
          <w:szCs w:val="22"/>
        </w:rPr>
        <w:t xml:space="preserve"> </w:t>
      </w:r>
      <w:r w:rsidR="003F1030" w:rsidRPr="00C35469">
        <w:rPr>
          <w:rFonts w:ascii="Verdana" w:hAnsi="Verdana" w:cs="Arial"/>
          <w:b/>
          <w:color w:val="211D1E"/>
          <w:sz w:val="22"/>
          <w:szCs w:val="22"/>
        </w:rPr>
        <w:t>Target Group 2Bb:</w:t>
      </w:r>
    </w:p>
    <w:p w:rsidR="003F1030" w:rsidRPr="00C35469" w:rsidRDefault="003F1030" w:rsidP="003F1030">
      <w:pPr>
        <w:pStyle w:val="BodyText"/>
        <w:spacing w:line="264" w:lineRule="auto"/>
        <w:ind w:left="36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 xml:space="preserve">A </w:t>
      </w:r>
      <w:r w:rsidRPr="00C35469">
        <w:rPr>
          <w:rFonts w:ascii="Verdana" w:hAnsi="Verdana" w:cs="Arial"/>
          <w:b/>
          <w:color w:val="211D1E"/>
          <w:sz w:val="22"/>
          <w:szCs w:val="22"/>
        </w:rPr>
        <w:t xml:space="preserve">Veteran Disabled Discharged </w:t>
      </w:r>
      <w:r w:rsidRPr="00C35469">
        <w:rPr>
          <w:rFonts w:ascii="Verdana" w:hAnsi="Verdana" w:cs="Arial"/>
          <w:color w:val="211D1E"/>
          <w:sz w:val="22"/>
          <w:szCs w:val="22"/>
        </w:rPr>
        <w:t xml:space="preserve">is a veteran as defined by WOTC criteria who is entitled to compensation for a service-connected disability; </w:t>
      </w:r>
      <w:r w:rsidRPr="00C35469">
        <w:rPr>
          <w:rFonts w:ascii="Verdana" w:hAnsi="Verdana" w:cs="Arial"/>
          <w:b/>
          <w:color w:val="211D1E"/>
          <w:sz w:val="22"/>
          <w:szCs w:val="22"/>
        </w:rPr>
        <w:t xml:space="preserve">AND </w:t>
      </w:r>
      <w:r w:rsidR="006F10D0" w:rsidRPr="00C35469">
        <w:rPr>
          <w:rFonts w:ascii="Verdana" w:hAnsi="Verdana" w:cs="Arial"/>
          <w:color w:val="211D1E"/>
          <w:sz w:val="22"/>
          <w:szCs w:val="22"/>
        </w:rPr>
        <w:t>has a hire date within one</w:t>
      </w:r>
      <w:r w:rsidRPr="00C35469">
        <w:rPr>
          <w:rFonts w:ascii="Verdana" w:hAnsi="Verdana" w:cs="Arial"/>
          <w:color w:val="211D1E"/>
          <w:sz w:val="22"/>
          <w:szCs w:val="22"/>
        </w:rPr>
        <w:t xml:space="preserve"> year of discharge or release from active duty.</w:t>
      </w:r>
    </w:p>
    <w:p w:rsidR="003F1030" w:rsidRPr="00C35469" w:rsidRDefault="003F1030" w:rsidP="003F1030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t>Maximum Credit Amount $4,800</w:t>
      </w:r>
    </w:p>
    <w:p w:rsidR="003F1030" w:rsidRPr="00C35469" w:rsidRDefault="003F1030" w:rsidP="003F1030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t>Tier 1-Worked at least 120 hour, but less than 400 hours</w:t>
      </w:r>
      <w:r w:rsidRPr="00C35469">
        <w:rPr>
          <w:rFonts w:ascii="Verdana" w:hAnsi="Verdana" w:cs="Arial"/>
          <w:b/>
          <w:color w:val="211D1E"/>
          <w:sz w:val="22"/>
          <w:szCs w:val="22"/>
        </w:rPr>
        <w:tab/>
      </w:r>
    </w:p>
    <w:p w:rsidR="003F1030" w:rsidRPr="00C35469" w:rsidRDefault="003F1030" w:rsidP="003F1030">
      <w:pPr>
        <w:pStyle w:val="BodyText"/>
        <w:numPr>
          <w:ilvl w:val="0"/>
          <w:numId w:val="7"/>
        </w:numPr>
        <w:spacing w:line="264" w:lineRule="auto"/>
        <w:ind w:left="144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Up to $3,000</w:t>
      </w:r>
    </w:p>
    <w:p w:rsidR="003F1030" w:rsidRPr="00C35469" w:rsidRDefault="006F10D0" w:rsidP="003F1030">
      <w:pPr>
        <w:pStyle w:val="BodyText"/>
        <w:numPr>
          <w:ilvl w:val="0"/>
          <w:numId w:val="7"/>
        </w:numPr>
        <w:spacing w:line="264" w:lineRule="auto"/>
        <w:ind w:left="144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25 percent</w:t>
      </w:r>
      <w:r w:rsidR="003F1030" w:rsidRPr="00C35469">
        <w:rPr>
          <w:rFonts w:ascii="Verdana" w:hAnsi="Verdana" w:cs="Arial"/>
          <w:color w:val="211D1E"/>
          <w:sz w:val="22"/>
          <w:szCs w:val="22"/>
        </w:rPr>
        <w:t xml:space="preserve"> of $12,000 of first-year wages</w:t>
      </w:r>
      <w:r w:rsidR="003F1030" w:rsidRPr="00C35469">
        <w:rPr>
          <w:rFonts w:ascii="Verdana" w:hAnsi="Verdana" w:cs="Arial"/>
          <w:b/>
          <w:color w:val="211D1E"/>
          <w:sz w:val="22"/>
          <w:szCs w:val="22"/>
        </w:rPr>
        <w:t xml:space="preserve"> </w:t>
      </w:r>
    </w:p>
    <w:p w:rsidR="00D376C6" w:rsidRPr="00C35469" w:rsidRDefault="00D376C6" w:rsidP="003F1030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2"/>
          <w:szCs w:val="22"/>
        </w:rPr>
      </w:pPr>
    </w:p>
    <w:p w:rsidR="003F1030" w:rsidRPr="00C35469" w:rsidRDefault="003F1030" w:rsidP="003F1030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t>Tier 2 -Worked at least 400 hours</w:t>
      </w:r>
    </w:p>
    <w:p w:rsidR="003F1030" w:rsidRPr="00C35469" w:rsidRDefault="003F1030" w:rsidP="003F1030">
      <w:pPr>
        <w:pStyle w:val="BodyText"/>
        <w:numPr>
          <w:ilvl w:val="0"/>
          <w:numId w:val="5"/>
        </w:numPr>
        <w:spacing w:line="264" w:lineRule="auto"/>
        <w:ind w:left="144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Up to $4,800</w:t>
      </w:r>
    </w:p>
    <w:p w:rsidR="003F1030" w:rsidRPr="00C35469" w:rsidRDefault="006F10D0" w:rsidP="003F1030">
      <w:pPr>
        <w:pStyle w:val="BodyText"/>
        <w:numPr>
          <w:ilvl w:val="0"/>
          <w:numId w:val="5"/>
        </w:numPr>
        <w:spacing w:line="264" w:lineRule="auto"/>
        <w:ind w:left="144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40 percent</w:t>
      </w:r>
      <w:r w:rsidR="003F1030" w:rsidRPr="00C35469">
        <w:rPr>
          <w:rFonts w:ascii="Verdana" w:hAnsi="Verdana" w:cs="Arial"/>
          <w:color w:val="211D1E"/>
          <w:sz w:val="22"/>
          <w:szCs w:val="22"/>
        </w:rPr>
        <w:t xml:space="preserve"> of $12,000 of first-year wages</w:t>
      </w:r>
    </w:p>
    <w:p w:rsidR="00957789" w:rsidRPr="00C35469" w:rsidRDefault="00957789" w:rsidP="003F1030">
      <w:pPr>
        <w:pStyle w:val="BodyText"/>
        <w:spacing w:line="264" w:lineRule="auto"/>
        <w:ind w:left="360" w:right="214"/>
        <w:rPr>
          <w:rFonts w:ascii="Verdana" w:hAnsi="Verdana" w:cs="Arial"/>
          <w:b/>
          <w:color w:val="211D1E"/>
          <w:sz w:val="22"/>
          <w:szCs w:val="22"/>
        </w:rPr>
      </w:pPr>
    </w:p>
    <w:p w:rsidR="00D376C6" w:rsidRPr="00C35469" w:rsidRDefault="00D376C6" w:rsidP="00957789">
      <w:pPr>
        <w:pStyle w:val="BodyText"/>
        <w:spacing w:line="264" w:lineRule="auto"/>
        <w:ind w:left="0" w:right="214"/>
        <w:rPr>
          <w:rFonts w:ascii="Verdana" w:hAnsi="Verdana" w:cs="Arial"/>
          <w:b/>
          <w:color w:val="211D1E"/>
          <w:sz w:val="22"/>
          <w:szCs w:val="22"/>
        </w:rPr>
      </w:pPr>
    </w:p>
    <w:p w:rsidR="003F1030" w:rsidRPr="00C35469" w:rsidRDefault="00957789" w:rsidP="00957789">
      <w:pPr>
        <w:pStyle w:val="BodyText"/>
        <w:spacing w:line="264" w:lineRule="auto"/>
        <w:ind w:left="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lastRenderedPageBreak/>
        <w:t xml:space="preserve">Veteran Disabled and Unemployed, </w:t>
      </w:r>
      <w:r w:rsidR="003F1030" w:rsidRPr="00C35469">
        <w:rPr>
          <w:rFonts w:ascii="Verdana" w:hAnsi="Verdana" w:cs="Arial"/>
          <w:b/>
          <w:color w:val="211D1E"/>
          <w:sz w:val="22"/>
          <w:szCs w:val="22"/>
        </w:rPr>
        <w:t>Target Group 2Bc:</w:t>
      </w:r>
    </w:p>
    <w:p w:rsidR="003F1030" w:rsidRPr="00C35469" w:rsidRDefault="003F1030" w:rsidP="003F1030">
      <w:pPr>
        <w:pStyle w:val="BodyText"/>
        <w:spacing w:line="264" w:lineRule="auto"/>
        <w:ind w:left="36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A</w:t>
      </w:r>
      <w:r w:rsidRPr="00C35469">
        <w:rPr>
          <w:rFonts w:ascii="Verdana" w:hAnsi="Verdana" w:cs="Arial"/>
          <w:b/>
          <w:color w:val="211D1E"/>
          <w:sz w:val="22"/>
          <w:szCs w:val="22"/>
        </w:rPr>
        <w:t xml:space="preserve"> Veteran Disabled and Unemployed </w:t>
      </w:r>
      <w:r w:rsidRPr="00C35469">
        <w:rPr>
          <w:rFonts w:ascii="Verdana" w:hAnsi="Verdana" w:cs="Arial"/>
          <w:color w:val="211D1E"/>
          <w:sz w:val="22"/>
          <w:szCs w:val="22"/>
        </w:rPr>
        <w:t>is a</w:t>
      </w:r>
      <w:r w:rsidRPr="00C35469">
        <w:rPr>
          <w:rFonts w:ascii="Verdana" w:hAnsi="Verdana" w:cs="Arial"/>
          <w:b/>
          <w:color w:val="211D1E"/>
          <w:sz w:val="22"/>
          <w:szCs w:val="22"/>
        </w:rPr>
        <w:t xml:space="preserve"> </w:t>
      </w:r>
      <w:r w:rsidRPr="00C35469">
        <w:rPr>
          <w:rFonts w:ascii="Verdana" w:hAnsi="Verdana" w:cs="Arial"/>
          <w:color w:val="211D1E"/>
          <w:sz w:val="22"/>
          <w:szCs w:val="22"/>
        </w:rPr>
        <w:t xml:space="preserve">veteran as defined by WOTC criteria who is entitled to compensation for a service-connected disability; </w:t>
      </w:r>
      <w:r w:rsidR="00C35469">
        <w:rPr>
          <w:rFonts w:ascii="Verdana" w:hAnsi="Verdana" w:cs="Arial"/>
          <w:b/>
          <w:color w:val="211D1E"/>
          <w:sz w:val="22"/>
          <w:szCs w:val="22"/>
        </w:rPr>
        <w:t>and</w:t>
      </w:r>
      <w:r w:rsidRPr="00C35469">
        <w:rPr>
          <w:rFonts w:ascii="Verdana" w:hAnsi="Verdana" w:cs="Arial"/>
          <w:b/>
          <w:color w:val="211D1E"/>
          <w:sz w:val="22"/>
          <w:szCs w:val="22"/>
        </w:rPr>
        <w:t xml:space="preserve"> </w:t>
      </w:r>
      <w:r w:rsidR="006F10D0" w:rsidRPr="00C35469">
        <w:rPr>
          <w:rFonts w:ascii="Verdana" w:hAnsi="Verdana" w:cs="Arial"/>
          <w:color w:val="211D1E"/>
          <w:sz w:val="22"/>
          <w:szCs w:val="22"/>
        </w:rPr>
        <w:t>was unemployed at least six</w:t>
      </w:r>
      <w:r w:rsidRPr="00C35469">
        <w:rPr>
          <w:rFonts w:ascii="Verdana" w:hAnsi="Verdana" w:cs="Arial"/>
          <w:color w:val="211D1E"/>
          <w:sz w:val="22"/>
          <w:szCs w:val="22"/>
        </w:rPr>
        <w:t xml:space="preserve"> months during the year ending on the hire date.  </w:t>
      </w:r>
    </w:p>
    <w:p w:rsidR="003F1030" w:rsidRPr="00C35469" w:rsidRDefault="003F1030" w:rsidP="003F1030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2"/>
          <w:szCs w:val="22"/>
        </w:rPr>
      </w:pPr>
    </w:p>
    <w:p w:rsidR="003F1030" w:rsidRPr="00C35469" w:rsidRDefault="003F1030" w:rsidP="003F1030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t>Maximum Credit Amount $9,600</w:t>
      </w:r>
    </w:p>
    <w:p w:rsidR="003F1030" w:rsidRPr="00C35469" w:rsidRDefault="003F1030" w:rsidP="003F1030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t>Tier 1-Worked at least 120 hour, but less than 400 hours</w:t>
      </w:r>
      <w:r w:rsidRPr="00C35469">
        <w:rPr>
          <w:rFonts w:ascii="Verdana" w:hAnsi="Verdana" w:cs="Arial"/>
          <w:b/>
          <w:color w:val="211D1E"/>
          <w:sz w:val="22"/>
          <w:szCs w:val="22"/>
        </w:rPr>
        <w:tab/>
      </w:r>
    </w:p>
    <w:p w:rsidR="003F1030" w:rsidRPr="00C35469" w:rsidRDefault="003F1030" w:rsidP="003F1030">
      <w:pPr>
        <w:pStyle w:val="BodyText"/>
        <w:numPr>
          <w:ilvl w:val="0"/>
          <w:numId w:val="6"/>
        </w:numPr>
        <w:spacing w:line="264" w:lineRule="auto"/>
        <w:ind w:left="144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Up to $6,000</w:t>
      </w:r>
    </w:p>
    <w:p w:rsidR="003F1030" w:rsidRPr="00C35469" w:rsidRDefault="006F10D0" w:rsidP="003F1030">
      <w:pPr>
        <w:pStyle w:val="BodyText"/>
        <w:numPr>
          <w:ilvl w:val="0"/>
          <w:numId w:val="6"/>
        </w:numPr>
        <w:spacing w:line="264" w:lineRule="auto"/>
        <w:ind w:left="144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25 percent</w:t>
      </w:r>
      <w:r w:rsidR="003F1030" w:rsidRPr="00C35469">
        <w:rPr>
          <w:rFonts w:ascii="Verdana" w:hAnsi="Verdana" w:cs="Arial"/>
          <w:color w:val="211D1E"/>
          <w:sz w:val="22"/>
          <w:szCs w:val="22"/>
        </w:rPr>
        <w:t xml:space="preserve"> of $24,000 of first-year wages</w:t>
      </w:r>
    </w:p>
    <w:p w:rsidR="00D376C6" w:rsidRPr="00C35469" w:rsidRDefault="00D376C6" w:rsidP="003F1030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2"/>
          <w:szCs w:val="22"/>
        </w:rPr>
      </w:pPr>
    </w:p>
    <w:p w:rsidR="003F1030" w:rsidRPr="00C35469" w:rsidRDefault="003F1030" w:rsidP="003F1030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t>Tier 2-Worked at least 400 hours</w:t>
      </w:r>
    </w:p>
    <w:p w:rsidR="003F1030" w:rsidRPr="00C35469" w:rsidRDefault="003F1030" w:rsidP="003F1030">
      <w:pPr>
        <w:pStyle w:val="BodyText"/>
        <w:numPr>
          <w:ilvl w:val="0"/>
          <w:numId w:val="5"/>
        </w:numPr>
        <w:spacing w:line="264" w:lineRule="auto"/>
        <w:ind w:left="144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Up to $9,600</w:t>
      </w:r>
    </w:p>
    <w:p w:rsidR="003F1030" w:rsidRPr="00C35469" w:rsidRDefault="006F10D0" w:rsidP="003F1030">
      <w:pPr>
        <w:pStyle w:val="BodyText"/>
        <w:numPr>
          <w:ilvl w:val="0"/>
          <w:numId w:val="5"/>
        </w:numPr>
        <w:spacing w:line="264" w:lineRule="auto"/>
        <w:ind w:left="144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40 percent</w:t>
      </w:r>
      <w:r w:rsidR="003F1030" w:rsidRPr="00C35469">
        <w:rPr>
          <w:rFonts w:ascii="Verdana" w:hAnsi="Verdana" w:cs="Arial"/>
          <w:color w:val="211D1E"/>
          <w:sz w:val="22"/>
          <w:szCs w:val="22"/>
        </w:rPr>
        <w:t xml:space="preserve"> of $24,000 of first-year wages</w:t>
      </w:r>
    </w:p>
    <w:p w:rsidR="003F1030" w:rsidRPr="00C35469" w:rsidRDefault="003F1030" w:rsidP="003F1030">
      <w:pPr>
        <w:pStyle w:val="BodyText"/>
        <w:spacing w:line="264" w:lineRule="auto"/>
        <w:ind w:left="360" w:right="214"/>
        <w:rPr>
          <w:rFonts w:ascii="Verdana" w:hAnsi="Verdana" w:cs="Arial"/>
          <w:color w:val="211D1E"/>
          <w:sz w:val="22"/>
          <w:szCs w:val="22"/>
        </w:rPr>
      </w:pPr>
    </w:p>
    <w:p w:rsidR="003F1030" w:rsidRPr="00C35469" w:rsidRDefault="00957789" w:rsidP="00957789">
      <w:pPr>
        <w:pStyle w:val="BodyText"/>
        <w:spacing w:line="264" w:lineRule="auto"/>
        <w:ind w:left="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t xml:space="preserve">Veteran Unemployed 4 weeks, </w:t>
      </w:r>
      <w:r w:rsidR="003F1030" w:rsidRPr="00C35469">
        <w:rPr>
          <w:rFonts w:ascii="Verdana" w:hAnsi="Verdana" w:cs="Arial"/>
          <w:b/>
          <w:color w:val="211D1E"/>
          <w:sz w:val="22"/>
          <w:szCs w:val="22"/>
        </w:rPr>
        <w:t>Target Group 2Bd:</w:t>
      </w:r>
    </w:p>
    <w:p w:rsidR="003F1030" w:rsidRPr="00C35469" w:rsidRDefault="003F1030" w:rsidP="003F1030">
      <w:pPr>
        <w:pStyle w:val="BodyText"/>
        <w:spacing w:line="264" w:lineRule="auto"/>
        <w:ind w:left="36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A</w:t>
      </w:r>
      <w:r w:rsidRPr="00C35469">
        <w:rPr>
          <w:rFonts w:ascii="Verdana" w:hAnsi="Verdana" w:cs="Arial"/>
          <w:b/>
          <w:color w:val="211D1E"/>
          <w:sz w:val="22"/>
          <w:szCs w:val="22"/>
        </w:rPr>
        <w:t xml:space="preserve"> Veteran Unemployed 4 </w:t>
      </w:r>
      <w:r w:rsidRPr="00C35469">
        <w:rPr>
          <w:rFonts w:ascii="Verdana" w:hAnsi="Verdana" w:cs="Arial"/>
          <w:color w:val="211D1E"/>
          <w:sz w:val="22"/>
          <w:szCs w:val="22"/>
        </w:rPr>
        <w:t>week’s is a veteran as defined by WOTC criter</w:t>
      </w:r>
      <w:r w:rsidR="006F10D0" w:rsidRPr="00C35469">
        <w:rPr>
          <w:rFonts w:ascii="Verdana" w:hAnsi="Verdana" w:cs="Arial"/>
          <w:color w:val="211D1E"/>
          <w:sz w:val="22"/>
          <w:szCs w:val="22"/>
        </w:rPr>
        <w:t>ia who was unemployed at least four weeks, but less than six</w:t>
      </w:r>
      <w:r w:rsidRPr="00C35469">
        <w:rPr>
          <w:rFonts w:ascii="Verdana" w:hAnsi="Verdana" w:cs="Arial"/>
          <w:color w:val="211D1E"/>
          <w:sz w:val="22"/>
          <w:szCs w:val="22"/>
        </w:rPr>
        <w:t xml:space="preserve"> months during the year prior to the hire date.  </w:t>
      </w:r>
      <w:r w:rsidRPr="00C35469">
        <w:rPr>
          <w:rFonts w:ascii="Verdana" w:hAnsi="Verdana" w:cs="Arial"/>
          <w:b/>
          <w:color w:val="211D1E"/>
          <w:sz w:val="22"/>
          <w:szCs w:val="22"/>
        </w:rPr>
        <w:t xml:space="preserve">                                                                                                           </w:t>
      </w:r>
    </w:p>
    <w:p w:rsidR="003F1030" w:rsidRPr="00C35469" w:rsidRDefault="003F1030" w:rsidP="003F1030">
      <w:pPr>
        <w:pStyle w:val="BodyText"/>
        <w:spacing w:line="264" w:lineRule="auto"/>
        <w:ind w:left="72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t>Maximum Credit Amount $2,400</w:t>
      </w:r>
    </w:p>
    <w:p w:rsidR="003F1030" w:rsidRPr="00C35469" w:rsidRDefault="003F1030" w:rsidP="003F1030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t>Tier 1-Worked at least 120 hour, but less than 400 hours</w:t>
      </w:r>
      <w:r w:rsidRPr="00C35469">
        <w:rPr>
          <w:rFonts w:ascii="Verdana" w:hAnsi="Verdana" w:cs="Arial"/>
          <w:b/>
          <w:color w:val="211D1E"/>
          <w:sz w:val="22"/>
          <w:szCs w:val="22"/>
        </w:rPr>
        <w:tab/>
      </w:r>
    </w:p>
    <w:p w:rsidR="003F1030" w:rsidRPr="00C35469" w:rsidRDefault="003F1030" w:rsidP="003F1030">
      <w:pPr>
        <w:pStyle w:val="BodyText"/>
        <w:numPr>
          <w:ilvl w:val="0"/>
          <w:numId w:val="6"/>
        </w:numPr>
        <w:spacing w:line="264" w:lineRule="auto"/>
        <w:ind w:left="144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Up to $1,500</w:t>
      </w:r>
    </w:p>
    <w:p w:rsidR="003F1030" w:rsidRPr="00C35469" w:rsidRDefault="006F10D0" w:rsidP="003F1030">
      <w:pPr>
        <w:pStyle w:val="BodyText"/>
        <w:numPr>
          <w:ilvl w:val="0"/>
          <w:numId w:val="6"/>
        </w:numPr>
        <w:spacing w:line="264" w:lineRule="auto"/>
        <w:ind w:left="144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25 percent</w:t>
      </w:r>
      <w:r w:rsidR="003F1030" w:rsidRPr="00C35469">
        <w:rPr>
          <w:rFonts w:ascii="Verdana" w:hAnsi="Verdana" w:cs="Arial"/>
          <w:color w:val="211D1E"/>
          <w:sz w:val="22"/>
          <w:szCs w:val="22"/>
        </w:rPr>
        <w:t xml:space="preserve"> of $6,000 of first-year wages</w:t>
      </w:r>
    </w:p>
    <w:p w:rsidR="00D376C6" w:rsidRPr="00C35469" w:rsidRDefault="00D376C6" w:rsidP="003F1030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2"/>
          <w:szCs w:val="22"/>
        </w:rPr>
      </w:pPr>
    </w:p>
    <w:p w:rsidR="003F1030" w:rsidRPr="00C35469" w:rsidRDefault="003F1030" w:rsidP="003F1030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t>Tier 2-Worked at least 400 hours</w:t>
      </w:r>
    </w:p>
    <w:p w:rsidR="003F1030" w:rsidRPr="00C35469" w:rsidRDefault="003F1030" w:rsidP="003F1030">
      <w:pPr>
        <w:pStyle w:val="BodyText"/>
        <w:numPr>
          <w:ilvl w:val="0"/>
          <w:numId w:val="5"/>
        </w:numPr>
        <w:spacing w:line="264" w:lineRule="auto"/>
        <w:ind w:left="144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Up to $2,400</w:t>
      </w:r>
    </w:p>
    <w:p w:rsidR="003F1030" w:rsidRPr="00C35469" w:rsidRDefault="006F10D0" w:rsidP="003F1030">
      <w:pPr>
        <w:pStyle w:val="BodyText"/>
        <w:numPr>
          <w:ilvl w:val="0"/>
          <w:numId w:val="5"/>
        </w:numPr>
        <w:spacing w:line="264" w:lineRule="auto"/>
        <w:ind w:left="144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40 percent</w:t>
      </w:r>
      <w:r w:rsidR="003F1030" w:rsidRPr="00C35469">
        <w:rPr>
          <w:rFonts w:ascii="Verdana" w:hAnsi="Verdana" w:cs="Arial"/>
          <w:color w:val="211D1E"/>
          <w:sz w:val="22"/>
          <w:szCs w:val="22"/>
        </w:rPr>
        <w:t xml:space="preserve"> of $6,000 of first-year wages</w:t>
      </w:r>
    </w:p>
    <w:p w:rsidR="003F1030" w:rsidRPr="00C35469" w:rsidRDefault="003F1030" w:rsidP="003F1030">
      <w:pPr>
        <w:pStyle w:val="BodyText"/>
        <w:spacing w:line="264" w:lineRule="auto"/>
        <w:ind w:left="360" w:right="214"/>
        <w:rPr>
          <w:rFonts w:ascii="Verdana" w:hAnsi="Verdana" w:cs="Arial"/>
          <w:b/>
          <w:color w:val="211D1E"/>
          <w:sz w:val="22"/>
          <w:szCs w:val="22"/>
        </w:rPr>
      </w:pPr>
    </w:p>
    <w:p w:rsidR="003F1030" w:rsidRPr="00C35469" w:rsidRDefault="00C35469" w:rsidP="00957789">
      <w:pPr>
        <w:pStyle w:val="BodyText"/>
        <w:spacing w:line="264" w:lineRule="auto"/>
        <w:ind w:left="0" w:right="214"/>
        <w:rPr>
          <w:rFonts w:ascii="Verdana" w:hAnsi="Verdana" w:cs="Arial"/>
          <w:b/>
          <w:color w:val="211D1E"/>
          <w:sz w:val="22"/>
          <w:szCs w:val="22"/>
        </w:rPr>
      </w:pPr>
      <w:r>
        <w:rPr>
          <w:rFonts w:ascii="Verdana" w:hAnsi="Verdana" w:cs="Arial"/>
          <w:b/>
          <w:color w:val="211D1E"/>
          <w:sz w:val="22"/>
          <w:szCs w:val="22"/>
        </w:rPr>
        <w:t>Veteran Unemployed six</w:t>
      </w:r>
      <w:r w:rsidR="00957789" w:rsidRPr="00C35469">
        <w:rPr>
          <w:rFonts w:ascii="Verdana" w:hAnsi="Verdana" w:cs="Arial"/>
          <w:b/>
          <w:color w:val="211D1E"/>
          <w:sz w:val="22"/>
          <w:szCs w:val="22"/>
        </w:rPr>
        <w:t xml:space="preserve"> month’s </w:t>
      </w:r>
      <w:r w:rsidR="003F1030" w:rsidRPr="00C35469">
        <w:rPr>
          <w:rFonts w:ascii="Verdana" w:hAnsi="Verdana" w:cs="Arial"/>
          <w:b/>
          <w:color w:val="211D1E"/>
          <w:sz w:val="22"/>
          <w:szCs w:val="22"/>
        </w:rPr>
        <w:t>Target Group 2Be:</w:t>
      </w:r>
    </w:p>
    <w:p w:rsidR="003F1030" w:rsidRPr="00C35469" w:rsidRDefault="003F1030" w:rsidP="003F1030">
      <w:pPr>
        <w:pStyle w:val="BodyText"/>
        <w:spacing w:line="264" w:lineRule="auto"/>
        <w:ind w:left="36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 xml:space="preserve">A </w:t>
      </w:r>
      <w:r w:rsidR="00C35469">
        <w:rPr>
          <w:rFonts w:ascii="Verdana" w:hAnsi="Verdana" w:cs="Arial"/>
          <w:b/>
          <w:color w:val="211D1E"/>
          <w:sz w:val="22"/>
          <w:szCs w:val="22"/>
        </w:rPr>
        <w:t>Veteran Unemployed six</w:t>
      </w:r>
      <w:bookmarkStart w:id="0" w:name="_GoBack"/>
      <w:bookmarkEnd w:id="0"/>
      <w:r w:rsidRPr="00C35469">
        <w:rPr>
          <w:rFonts w:ascii="Verdana" w:hAnsi="Verdana" w:cs="Arial"/>
          <w:b/>
          <w:color w:val="211D1E"/>
          <w:sz w:val="22"/>
          <w:szCs w:val="22"/>
        </w:rPr>
        <w:t xml:space="preserve"> month’s </w:t>
      </w:r>
      <w:r w:rsidRPr="00C35469">
        <w:rPr>
          <w:rFonts w:ascii="Verdana" w:hAnsi="Verdana" w:cs="Arial"/>
          <w:color w:val="211D1E"/>
          <w:sz w:val="22"/>
          <w:szCs w:val="22"/>
        </w:rPr>
        <w:t xml:space="preserve">is a </w:t>
      </w:r>
      <w:r w:rsidR="006F10D0" w:rsidRPr="00C35469">
        <w:rPr>
          <w:rFonts w:ascii="Verdana" w:hAnsi="Verdana" w:cs="Arial"/>
          <w:color w:val="211D1E"/>
          <w:sz w:val="22"/>
          <w:szCs w:val="22"/>
        </w:rPr>
        <w:t>v</w:t>
      </w:r>
      <w:r w:rsidRPr="00C35469">
        <w:rPr>
          <w:rFonts w:ascii="Verdana" w:hAnsi="Verdana" w:cs="Arial"/>
          <w:color w:val="211D1E"/>
          <w:sz w:val="22"/>
          <w:szCs w:val="22"/>
        </w:rPr>
        <w:t>eter</w:t>
      </w:r>
      <w:r w:rsidR="006F10D0" w:rsidRPr="00C35469">
        <w:rPr>
          <w:rFonts w:ascii="Verdana" w:hAnsi="Verdana" w:cs="Arial"/>
          <w:color w:val="211D1E"/>
          <w:sz w:val="22"/>
          <w:szCs w:val="22"/>
        </w:rPr>
        <w:t>an who was unemployed at least six</w:t>
      </w:r>
      <w:r w:rsidRPr="00C35469">
        <w:rPr>
          <w:rFonts w:ascii="Verdana" w:hAnsi="Verdana" w:cs="Arial"/>
          <w:color w:val="211D1E"/>
          <w:sz w:val="22"/>
          <w:szCs w:val="22"/>
        </w:rPr>
        <w:t xml:space="preserve"> months during the year prior to the hire date. </w:t>
      </w:r>
    </w:p>
    <w:p w:rsidR="003F1030" w:rsidRPr="00C35469" w:rsidRDefault="003F1030" w:rsidP="003F1030">
      <w:pPr>
        <w:pStyle w:val="BodyText"/>
        <w:tabs>
          <w:tab w:val="left" w:pos="4833"/>
        </w:tabs>
        <w:spacing w:line="264" w:lineRule="auto"/>
        <w:ind w:left="72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t>Maximum Credit Amount $5,600</w:t>
      </w:r>
      <w:r w:rsidRPr="00C35469">
        <w:rPr>
          <w:rFonts w:ascii="Verdana" w:hAnsi="Verdana" w:cs="Arial"/>
          <w:b/>
          <w:color w:val="211D1E"/>
          <w:sz w:val="22"/>
          <w:szCs w:val="22"/>
        </w:rPr>
        <w:tab/>
      </w:r>
    </w:p>
    <w:p w:rsidR="003F1030" w:rsidRPr="00C35469" w:rsidRDefault="003F1030" w:rsidP="003F1030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t>Tier 1-Worked at least 120 hour, but less than 400 hours</w:t>
      </w:r>
      <w:r w:rsidRPr="00C35469">
        <w:rPr>
          <w:rFonts w:ascii="Verdana" w:hAnsi="Verdana" w:cs="Arial"/>
          <w:b/>
          <w:color w:val="211D1E"/>
          <w:sz w:val="22"/>
          <w:szCs w:val="22"/>
        </w:rPr>
        <w:tab/>
      </w:r>
    </w:p>
    <w:p w:rsidR="003F1030" w:rsidRPr="00C35469" w:rsidRDefault="003F1030" w:rsidP="003F1030">
      <w:pPr>
        <w:pStyle w:val="BodyText"/>
        <w:numPr>
          <w:ilvl w:val="0"/>
          <w:numId w:val="6"/>
        </w:numPr>
        <w:spacing w:line="264" w:lineRule="auto"/>
        <w:ind w:left="144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Up to $3,500</w:t>
      </w:r>
    </w:p>
    <w:p w:rsidR="003F1030" w:rsidRPr="00C35469" w:rsidRDefault="006F10D0" w:rsidP="003F1030">
      <w:pPr>
        <w:pStyle w:val="BodyText"/>
        <w:numPr>
          <w:ilvl w:val="0"/>
          <w:numId w:val="6"/>
        </w:numPr>
        <w:spacing w:line="264" w:lineRule="auto"/>
        <w:ind w:left="1440" w:right="214"/>
        <w:rPr>
          <w:rFonts w:ascii="Verdana" w:hAnsi="Verdana" w:cs="Arial"/>
          <w:color w:val="211D1E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25 percent</w:t>
      </w:r>
      <w:r w:rsidR="003F1030" w:rsidRPr="00C35469">
        <w:rPr>
          <w:rFonts w:ascii="Verdana" w:hAnsi="Verdana" w:cs="Arial"/>
          <w:color w:val="211D1E"/>
          <w:sz w:val="22"/>
          <w:szCs w:val="22"/>
        </w:rPr>
        <w:t xml:space="preserve"> of $14,000 of first-year wages</w:t>
      </w:r>
    </w:p>
    <w:p w:rsidR="00D376C6" w:rsidRPr="00C35469" w:rsidRDefault="00D376C6" w:rsidP="003F1030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2"/>
          <w:szCs w:val="22"/>
        </w:rPr>
      </w:pPr>
    </w:p>
    <w:p w:rsidR="003F1030" w:rsidRPr="00C35469" w:rsidRDefault="003F1030" w:rsidP="003F1030">
      <w:pPr>
        <w:pStyle w:val="BodyText"/>
        <w:spacing w:line="264" w:lineRule="auto"/>
        <w:ind w:left="1080" w:right="214"/>
        <w:rPr>
          <w:rFonts w:ascii="Verdana" w:hAnsi="Verdana" w:cs="Arial"/>
          <w:b/>
          <w:color w:val="211D1E"/>
          <w:sz w:val="22"/>
          <w:szCs w:val="22"/>
        </w:rPr>
      </w:pPr>
      <w:r w:rsidRPr="00C35469">
        <w:rPr>
          <w:rFonts w:ascii="Verdana" w:hAnsi="Verdana" w:cs="Arial"/>
          <w:b/>
          <w:color w:val="211D1E"/>
          <w:sz w:val="22"/>
          <w:szCs w:val="22"/>
        </w:rPr>
        <w:t>Tier 2-Worked at least 400 hours</w:t>
      </w:r>
    </w:p>
    <w:p w:rsidR="003F1030" w:rsidRPr="00C35469" w:rsidRDefault="003F1030" w:rsidP="003F1030">
      <w:pPr>
        <w:pStyle w:val="BodyText"/>
        <w:numPr>
          <w:ilvl w:val="0"/>
          <w:numId w:val="10"/>
        </w:numPr>
        <w:spacing w:line="264" w:lineRule="auto"/>
        <w:ind w:right="214"/>
        <w:rPr>
          <w:rFonts w:ascii="Verdana" w:eastAsia="Times New Roman" w:hAnsi="Verdana" w:cstheme="minorHAnsi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Up to $5,600</w:t>
      </w:r>
    </w:p>
    <w:p w:rsidR="00B76919" w:rsidRPr="00C35469" w:rsidRDefault="006F10D0" w:rsidP="003F1030">
      <w:pPr>
        <w:pStyle w:val="BodyText"/>
        <w:numPr>
          <w:ilvl w:val="0"/>
          <w:numId w:val="10"/>
        </w:numPr>
        <w:spacing w:line="264" w:lineRule="auto"/>
        <w:ind w:right="214"/>
        <w:rPr>
          <w:rFonts w:ascii="Verdana" w:eastAsia="Times New Roman" w:hAnsi="Verdana" w:cstheme="minorHAnsi"/>
          <w:sz w:val="22"/>
          <w:szCs w:val="22"/>
        </w:rPr>
      </w:pPr>
      <w:r w:rsidRPr="00C35469">
        <w:rPr>
          <w:rFonts w:ascii="Verdana" w:hAnsi="Verdana" w:cs="Arial"/>
          <w:color w:val="211D1E"/>
          <w:sz w:val="22"/>
          <w:szCs w:val="22"/>
        </w:rPr>
        <w:t>40 percent</w:t>
      </w:r>
      <w:r w:rsidR="003F1030" w:rsidRPr="00C35469">
        <w:rPr>
          <w:rFonts w:ascii="Verdana" w:hAnsi="Verdana" w:cs="Arial"/>
          <w:color w:val="211D1E"/>
          <w:sz w:val="22"/>
          <w:szCs w:val="22"/>
        </w:rPr>
        <w:t xml:space="preserve"> of $14,000 of first-year wages</w:t>
      </w:r>
    </w:p>
    <w:p w:rsidR="0092677C" w:rsidRPr="00C35469" w:rsidRDefault="0092677C">
      <w:pPr>
        <w:rPr>
          <w:rFonts w:ascii="Verdana" w:eastAsia="Times New Roman" w:hAnsi="Verdana" w:cstheme="minorHAnsi"/>
        </w:rPr>
        <w:sectPr w:rsidR="0092677C" w:rsidRPr="00C35469" w:rsidSect="00957789">
          <w:footerReference w:type="default" r:id="rId14"/>
          <w:type w:val="continuous"/>
          <w:pgSz w:w="12240" w:h="15840"/>
          <w:pgMar w:top="600" w:right="480" w:bottom="280" w:left="600" w:header="720" w:footer="0" w:gutter="0"/>
          <w:cols w:space="720"/>
          <w:docGrid w:linePitch="299"/>
        </w:sectPr>
      </w:pPr>
    </w:p>
    <w:p w:rsidR="003368AF" w:rsidRPr="00C35469" w:rsidRDefault="003368AF" w:rsidP="0092677C">
      <w:pPr>
        <w:pStyle w:val="BodyText"/>
        <w:spacing w:before="3" w:line="232" w:lineRule="auto"/>
        <w:ind w:right="459"/>
        <w:rPr>
          <w:rFonts w:ascii="Verdana" w:eastAsia="Eras Light ITC" w:hAnsi="Verdana" w:cstheme="minorHAnsi"/>
          <w:sz w:val="22"/>
          <w:szCs w:val="22"/>
        </w:rPr>
      </w:pPr>
    </w:p>
    <w:p w:rsidR="005D50E9" w:rsidRPr="00C35469" w:rsidRDefault="005D50E9" w:rsidP="0092677C">
      <w:pPr>
        <w:pStyle w:val="BodyText"/>
        <w:spacing w:before="3" w:line="232" w:lineRule="auto"/>
        <w:ind w:right="459"/>
        <w:rPr>
          <w:rFonts w:ascii="Verdana" w:eastAsia="Eras Light ITC" w:hAnsi="Verdana" w:cstheme="minorHAnsi"/>
          <w:sz w:val="22"/>
          <w:szCs w:val="22"/>
        </w:rPr>
        <w:sectPr w:rsidR="005D50E9" w:rsidRPr="00C35469" w:rsidSect="0092677C">
          <w:type w:val="continuous"/>
          <w:pgSz w:w="12240" w:h="15840"/>
          <w:pgMar w:top="600" w:right="480" w:bottom="280" w:left="600" w:header="720" w:footer="720" w:gutter="0"/>
          <w:cols w:num="3" w:space="720" w:equalWidth="0">
            <w:col w:w="3597" w:space="63"/>
            <w:col w:w="3275" w:space="385"/>
            <w:col w:w="3840"/>
          </w:cols>
        </w:sectPr>
      </w:pPr>
    </w:p>
    <w:p w:rsidR="005D50E9" w:rsidRPr="00C35469" w:rsidRDefault="005D50E9" w:rsidP="005D50E9">
      <w:pPr>
        <w:pStyle w:val="BodyText"/>
        <w:spacing w:before="3" w:line="232" w:lineRule="auto"/>
        <w:ind w:right="459"/>
        <w:rPr>
          <w:rFonts w:ascii="Verdana" w:eastAsia="Eras Light ITC" w:hAnsi="Verdana" w:cstheme="minorHAnsi"/>
          <w:sz w:val="22"/>
          <w:szCs w:val="22"/>
        </w:rPr>
      </w:pPr>
      <w:r w:rsidRPr="00C35469">
        <w:rPr>
          <w:rFonts w:ascii="Verdana" w:eastAsia="Eras Light ITC" w:hAnsi="Verdana" w:cstheme="minorHAnsi"/>
          <w:sz w:val="22"/>
          <w:szCs w:val="22"/>
        </w:rPr>
        <w:lastRenderedPageBreak/>
        <w:t xml:space="preserve">Examples of supportive documentation for </w:t>
      </w:r>
      <w:r w:rsidR="00C35469" w:rsidRPr="00C35469">
        <w:rPr>
          <w:rFonts w:ascii="Verdana" w:eastAsia="Eras Light ITC" w:hAnsi="Verdana" w:cstheme="minorHAnsi"/>
          <w:sz w:val="22"/>
          <w:szCs w:val="22"/>
        </w:rPr>
        <w:t xml:space="preserve">veteran target groups </w:t>
      </w:r>
      <w:r w:rsidRPr="00C35469">
        <w:rPr>
          <w:rFonts w:ascii="Verdana" w:eastAsia="Eras Light ITC" w:hAnsi="Verdana" w:cstheme="minorHAnsi"/>
          <w:sz w:val="22"/>
          <w:szCs w:val="22"/>
        </w:rPr>
        <w:t xml:space="preserve">include: </w:t>
      </w:r>
    </w:p>
    <w:p w:rsidR="005D50E9" w:rsidRPr="00C35469" w:rsidRDefault="005D50E9" w:rsidP="005D50E9">
      <w:pPr>
        <w:pStyle w:val="BodyText"/>
        <w:spacing w:before="3" w:line="232" w:lineRule="auto"/>
        <w:ind w:right="459"/>
        <w:rPr>
          <w:rFonts w:ascii="Verdana" w:eastAsia="Eras Light ITC" w:hAnsi="Verdana" w:cstheme="minorHAnsi"/>
          <w:sz w:val="22"/>
          <w:szCs w:val="22"/>
        </w:rPr>
      </w:pPr>
    </w:p>
    <w:p w:rsidR="005D50E9" w:rsidRPr="00C35469" w:rsidRDefault="005D50E9" w:rsidP="005D50E9">
      <w:pPr>
        <w:pStyle w:val="BodyText"/>
        <w:spacing w:before="3" w:line="232" w:lineRule="auto"/>
        <w:ind w:right="459"/>
        <w:rPr>
          <w:rFonts w:ascii="Verdana" w:eastAsia="Eras Light ITC" w:hAnsi="Verdana" w:cstheme="minorHAnsi"/>
          <w:sz w:val="22"/>
          <w:szCs w:val="22"/>
        </w:rPr>
      </w:pPr>
      <w:r w:rsidRPr="00C35469">
        <w:rPr>
          <w:rFonts w:ascii="Verdana" w:eastAsia="Eras Light ITC" w:hAnsi="Verdana" w:cstheme="minorHAnsi"/>
          <w:sz w:val="22"/>
          <w:szCs w:val="22"/>
        </w:rPr>
        <w:t>•</w:t>
      </w:r>
      <w:r w:rsidR="00C35469">
        <w:rPr>
          <w:rFonts w:ascii="Verdana" w:eastAsia="Eras Light ITC" w:hAnsi="Verdana" w:cstheme="minorHAnsi"/>
          <w:sz w:val="22"/>
          <w:szCs w:val="22"/>
        </w:rPr>
        <w:t xml:space="preserve"> </w:t>
      </w:r>
      <w:r w:rsidRPr="00C35469">
        <w:rPr>
          <w:rFonts w:ascii="Verdana" w:eastAsia="Eras Light ITC" w:hAnsi="Verdana" w:cstheme="minorHAnsi"/>
          <w:sz w:val="22"/>
          <w:szCs w:val="22"/>
        </w:rPr>
        <w:t xml:space="preserve">DD-214 or Discharge Papers </w:t>
      </w:r>
    </w:p>
    <w:p w:rsidR="005D50E9" w:rsidRPr="00C35469" w:rsidRDefault="005D50E9" w:rsidP="005D50E9">
      <w:pPr>
        <w:pStyle w:val="BodyText"/>
        <w:spacing w:before="3" w:line="232" w:lineRule="auto"/>
        <w:ind w:right="459"/>
        <w:rPr>
          <w:rFonts w:ascii="Verdana" w:eastAsia="Eras Light ITC" w:hAnsi="Verdana" w:cstheme="minorHAnsi"/>
          <w:sz w:val="22"/>
          <w:szCs w:val="22"/>
        </w:rPr>
      </w:pPr>
      <w:r w:rsidRPr="00C35469">
        <w:rPr>
          <w:rFonts w:ascii="Verdana" w:eastAsia="Eras Light ITC" w:hAnsi="Verdana" w:cstheme="minorHAnsi"/>
          <w:sz w:val="22"/>
          <w:szCs w:val="22"/>
        </w:rPr>
        <w:t>•</w:t>
      </w:r>
      <w:r w:rsidR="00C35469">
        <w:rPr>
          <w:rFonts w:ascii="Verdana" w:eastAsia="Eras Light ITC" w:hAnsi="Verdana" w:cstheme="minorHAnsi"/>
          <w:sz w:val="22"/>
          <w:szCs w:val="22"/>
        </w:rPr>
        <w:t xml:space="preserve"> </w:t>
      </w:r>
      <w:r w:rsidRPr="00C35469">
        <w:rPr>
          <w:rFonts w:ascii="Verdana" w:eastAsia="Eras Light ITC" w:hAnsi="Verdana" w:cstheme="minorHAnsi"/>
          <w:sz w:val="22"/>
          <w:szCs w:val="22"/>
        </w:rPr>
        <w:t xml:space="preserve">Reserve Unit Contacts or Letters of Separation </w:t>
      </w:r>
    </w:p>
    <w:p w:rsidR="00145AD4" w:rsidRPr="00C35469" w:rsidRDefault="005D50E9" w:rsidP="005D50E9">
      <w:pPr>
        <w:pStyle w:val="BodyText"/>
        <w:spacing w:before="3" w:line="232" w:lineRule="auto"/>
        <w:ind w:right="459"/>
        <w:rPr>
          <w:rFonts w:ascii="Verdana" w:eastAsia="Eras Light ITC" w:hAnsi="Verdana" w:cstheme="minorHAnsi"/>
          <w:sz w:val="22"/>
          <w:szCs w:val="22"/>
        </w:rPr>
      </w:pPr>
      <w:r w:rsidRPr="00C35469">
        <w:rPr>
          <w:rFonts w:ascii="Verdana" w:eastAsia="Eras Light ITC" w:hAnsi="Verdana" w:cstheme="minorHAnsi"/>
          <w:sz w:val="22"/>
          <w:szCs w:val="22"/>
        </w:rPr>
        <w:t>•</w:t>
      </w:r>
      <w:r w:rsidR="00C35469">
        <w:rPr>
          <w:rFonts w:ascii="Verdana" w:eastAsia="Eras Light ITC" w:hAnsi="Verdana" w:cstheme="minorHAnsi"/>
          <w:sz w:val="22"/>
          <w:szCs w:val="22"/>
        </w:rPr>
        <w:t xml:space="preserve"> </w:t>
      </w:r>
      <w:r w:rsidRPr="00C35469">
        <w:rPr>
          <w:rFonts w:ascii="Verdana" w:eastAsia="Eras Light ITC" w:hAnsi="Verdana" w:cstheme="minorHAnsi"/>
          <w:sz w:val="22"/>
          <w:szCs w:val="22"/>
        </w:rPr>
        <w:t xml:space="preserve">Letter issued only by the Department of Veterans Affairs (VA) on VA Letterhead or bearing the Agency Stamp, with signature, certifying </w:t>
      </w:r>
      <w:r w:rsidR="00C35469">
        <w:rPr>
          <w:rFonts w:ascii="Verdana" w:eastAsia="Eras Light ITC" w:hAnsi="Verdana" w:cstheme="minorHAnsi"/>
          <w:sz w:val="22"/>
          <w:szCs w:val="22"/>
        </w:rPr>
        <w:t>v</w:t>
      </w:r>
      <w:r w:rsidRPr="00C35469">
        <w:rPr>
          <w:rFonts w:ascii="Verdana" w:eastAsia="Eras Light ITC" w:hAnsi="Verdana" w:cstheme="minorHAnsi"/>
          <w:sz w:val="22"/>
          <w:szCs w:val="22"/>
        </w:rPr>
        <w:t xml:space="preserve">eteran </w:t>
      </w:r>
      <w:r w:rsidR="00D376C6" w:rsidRPr="00C35469">
        <w:rPr>
          <w:rFonts w:ascii="Verdana" w:eastAsia="Eras Light ITC" w:hAnsi="Verdana" w:cstheme="minorHAnsi"/>
          <w:sz w:val="22"/>
          <w:szCs w:val="22"/>
        </w:rPr>
        <w:t>service dates</w:t>
      </w:r>
      <w:r w:rsidRPr="00C35469">
        <w:rPr>
          <w:rFonts w:ascii="Verdana" w:eastAsia="Eras Light ITC" w:hAnsi="Verdana" w:cstheme="minorHAnsi"/>
          <w:sz w:val="22"/>
          <w:szCs w:val="22"/>
        </w:rPr>
        <w:t xml:space="preserve"> or that the </w:t>
      </w:r>
      <w:r w:rsidR="00C35469">
        <w:rPr>
          <w:rFonts w:ascii="Verdana" w:eastAsia="Eras Light ITC" w:hAnsi="Verdana" w:cstheme="minorHAnsi"/>
          <w:sz w:val="22"/>
          <w:szCs w:val="22"/>
        </w:rPr>
        <w:t>v</w:t>
      </w:r>
      <w:r w:rsidRPr="00C35469">
        <w:rPr>
          <w:rFonts w:ascii="Verdana" w:eastAsia="Eras Light ITC" w:hAnsi="Verdana" w:cstheme="minorHAnsi"/>
          <w:sz w:val="22"/>
          <w:szCs w:val="22"/>
        </w:rPr>
        <w:t>eteran has a service-connected disability.</w:t>
      </w:r>
    </w:p>
    <w:p w:rsidR="009D7502" w:rsidRPr="00C35469" w:rsidRDefault="009D7502" w:rsidP="005D50E9">
      <w:pPr>
        <w:pStyle w:val="BodyText"/>
        <w:spacing w:before="3" w:line="232" w:lineRule="auto"/>
        <w:ind w:right="459"/>
        <w:rPr>
          <w:rFonts w:ascii="Verdana" w:eastAsia="Eras Light ITC" w:hAnsi="Verdana" w:cstheme="minorHAnsi"/>
          <w:sz w:val="22"/>
          <w:szCs w:val="22"/>
        </w:rPr>
      </w:pPr>
    </w:p>
    <w:p w:rsidR="009D7502" w:rsidRPr="00C35469" w:rsidRDefault="009D7502" w:rsidP="006F10D0">
      <w:pPr>
        <w:spacing w:before="33"/>
        <w:ind w:left="115" w:right="706"/>
        <w:rPr>
          <w:rFonts w:ascii="Verdana" w:eastAsia="Calibri" w:hAnsi="Verdana" w:cs="Calibri"/>
        </w:rPr>
      </w:pPr>
      <w:r w:rsidRPr="00C35469">
        <w:rPr>
          <w:rFonts w:ascii="Verdana" w:eastAsia="Calibri" w:hAnsi="Verdana" w:cs="Calibri"/>
        </w:rPr>
        <w:t>Please note that the maximum tax credit amounts listed above are applicable to</w:t>
      </w:r>
      <w:r w:rsidRPr="00C35469">
        <w:rPr>
          <w:rFonts w:ascii="Verdana" w:eastAsia="Calibri" w:hAnsi="Verdana" w:cs="Calibri"/>
          <w:spacing w:val="-27"/>
        </w:rPr>
        <w:t xml:space="preserve"> </w:t>
      </w:r>
      <w:r w:rsidRPr="00C35469">
        <w:rPr>
          <w:rFonts w:ascii="Verdana" w:eastAsia="Calibri" w:hAnsi="Verdana" w:cs="Calibri"/>
        </w:rPr>
        <w:t>private-sector</w:t>
      </w:r>
      <w:r w:rsidRPr="00C35469">
        <w:rPr>
          <w:rFonts w:ascii="Verdana" w:eastAsia="Calibri" w:hAnsi="Verdana" w:cs="Calibri"/>
          <w:w w:val="99"/>
        </w:rPr>
        <w:t xml:space="preserve"> </w:t>
      </w:r>
      <w:r w:rsidRPr="00C35469">
        <w:rPr>
          <w:rFonts w:ascii="Verdana" w:eastAsia="Calibri" w:hAnsi="Verdana" w:cs="Calibri"/>
        </w:rPr>
        <w:t xml:space="preserve">businesses only. For more information </w:t>
      </w:r>
      <w:r w:rsidR="00F010CF" w:rsidRPr="00C35469">
        <w:rPr>
          <w:rFonts w:ascii="Verdana" w:eastAsia="Calibri" w:hAnsi="Verdana" w:cs="Calibri"/>
        </w:rPr>
        <w:t>on</w:t>
      </w:r>
      <w:r w:rsidRPr="00C35469">
        <w:rPr>
          <w:rFonts w:ascii="Verdana" w:eastAsia="Calibri" w:hAnsi="Verdana" w:cs="Calibri"/>
        </w:rPr>
        <w:t xml:space="preserve"> WOTC for tax-exempt</w:t>
      </w:r>
      <w:r w:rsidRPr="00C35469">
        <w:rPr>
          <w:rFonts w:ascii="Verdana" w:eastAsia="Calibri" w:hAnsi="Verdana" w:cs="Calibri"/>
          <w:spacing w:val="-28"/>
        </w:rPr>
        <w:t xml:space="preserve"> </w:t>
      </w:r>
      <w:r w:rsidRPr="00C35469">
        <w:rPr>
          <w:rFonts w:ascii="Verdana" w:eastAsia="Calibri" w:hAnsi="Verdana" w:cs="Calibri"/>
        </w:rPr>
        <w:t>organizations,</w:t>
      </w:r>
      <w:r w:rsidRPr="00C35469">
        <w:rPr>
          <w:rFonts w:ascii="Verdana" w:eastAsia="Calibri" w:hAnsi="Verdana" w:cs="Calibri"/>
          <w:w w:val="99"/>
        </w:rPr>
        <w:t xml:space="preserve"> </w:t>
      </w:r>
      <w:r w:rsidRPr="00C35469">
        <w:rPr>
          <w:rFonts w:ascii="Verdana" w:eastAsia="Calibri" w:hAnsi="Verdana" w:cs="Calibri"/>
        </w:rPr>
        <w:t>please visit IRS’s WOTC webpage at:</w:t>
      </w:r>
      <w:r w:rsidRPr="00C35469">
        <w:rPr>
          <w:rFonts w:ascii="Verdana" w:eastAsia="Calibri" w:hAnsi="Verdana" w:cs="Calibri"/>
          <w:spacing w:val="-18"/>
        </w:rPr>
        <w:t xml:space="preserve"> </w:t>
      </w:r>
      <w:hyperlink r:id="rId15" w:history="1">
        <w:r w:rsidR="00F010CF" w:rsidRPr="00C35469">
          <w:rPr>
            <w:rStyle w:val="Hyperlink"/>
            <w:rFonts w:ascii="Verdana" w:hAnsi="Verdana"/>
          </w:rPr>
          <w:t>www.irs.gov/pub/irs-pdf/f5884c.pdf</w:t>
        </w:r>
      </w:hyperlink>
      <w:r w:rsidRPr="00C35469">
        <w:rPr>
          <w:rFonts w:ascii="Verdana" w:eastAsia="Calibri" w:hAnsi="Verdana" w:cs="Calibri"/>
        </w:rPr>
        <w:t>.</w:t>
      </w:r>
    </w:p>
    <w:sectPr w:rsidR="009D7502" w:rsidRPr="00C35469" w:rsidSect="005D50E9">
      <w:type w:val="continuous"/>
      <w:pgSz w:w="12240" w:h="15840"/>
      <w:pgMar w:top="600" w:right="480" w:bottom="280" w:left="600" w:header="720" w:footer="720" w:gutter="0"/>
      <w:cols w:space="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8A" w:rsidRDefault="00C7528A" w:rsidP="00957789">
      <w:r>
        <w:separator/>
      </w:r>
    </w:p>
  </w:endnote>
  <w:endnote w:type="continuationSeparator" w:id="0">
    <w:p w:rsidR="00C7528A" w:rsidRDefault="00C7528A" w:rsidP="0095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889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789" w:rsidRDefault="009577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7789" w:rsidRDefault="00957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8A" w:rsidRDefault="00C7528A" w:rsidP="00957789">
      <w:r>
        <w:separator/>
      </w:r>
    </w:p>
  </w:footnote>
  <w:footnote w:type="continuationSeparator" w:id="0">
    <w:p w:rsidR="00C7528A" w:rsidRDefault="00C7528A" w:rsidP="00957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48"/>
    <w:multiLevelType w:val="hybridMultilevel"/>
    <w:tmpl w:val="A290D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51286"/>
    <w:multiLevelType w:val="hybridMultilevel"/>
    <w:tmpl w:val="BFAE2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034635"/>
    <w:multiLevelType w:val="hybridMultilevel"/>
    <w:tmpl w:val="820690D8"/>
    <w:lvl w:ilvl="0" w:tplc="D1427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11398"/>
    <w:multiLevelType w:val="hybridMultilevel"/>
    <w:tmpl w:val="CCF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611F5"/>
    <w:multiLevelType w:val="hybridMultilevel"/>
    <w:tmpl w:val="4DEC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C7DE0"/>
    <w:multiLevelType w:val="hybridMultilevel"/>
    <w:tmpl w:val="B5BA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F5DE6"/>
    <w:multiLevelType w:val="hybridMultilevel"/>
    <w:tmpl w:val="04441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1943CF"/>
    <w:multiLevelType w:val="hybridMultilevel"/>
    <w:tmpl w:val="B22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40B91"/>
    <w:multiLevelType w:val="hybridMultilevel"/>
    <w:tmpl w:val="45C6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83BA5"/>
    <w:multiLevelType w:val="hybridMultilevel"/>
    <w:tmpl w:val="DDE8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19"/>
    <w:rsid w:val="00082E0E"/>
    <w:rsid w:val="000E34EB"/>
    <w:rsid w:val="00123477"/>
    <w:rsid w:val="00145AD4"/>
    <w:rsid w:val="001A4011"/>
    <w:rsid w:val="002106A3"/>
    <w:rsid w:val="00245F39"/>
    <w:rsid w:val="002B5CA7"/>
    <w:rsid w:val="00313DFE"/>
    <w:rsid w:val="00322A58"/>
    <w:rsid w:val="003368AF"/>
    <w:rsid w:val="003673DA"/>
    <w:rsid w:val="00387262"/>
    <w:rsid w:val="003B3291"/>
    <w:rsid w:val="003F1030"/>
    <w:rsid w:val="00482EBA"/>
    <w:rsid w:val="004B6B13"/>
    <w:rsid w:val="004E6CBF"/>
    <w:rsid w:val="004F78EE"/>
    <w:rsid w:val="00523146"/>
    <w:rsid w:val="005542E8"/>
    <w:rsid w:val="005748AB"/>
    <w:rsid w:val="005D50E9"/>
    <w:rsid w:val="00623CDC"/>
    <w:rsid w:val="006343FB"/>
    <w:rsid w:val="006F10D0"/>
    <w:rsid w:val="006F4E75"/>
    <w:rsid w:val="00752385"/>
    <w:rsid w:val="007E5364"/>
    <w:rsid w:val="00832031"/>
    <w:rsid w:val="0086227A"/>
    <w:rsid w:val="0088587C"/>
    <w:rsid w:val="008D440A"/>
    <w:rsid w:val="0092677C"/>
    <w:rsid w:val="009520F0"/>
    <w:rsid w:val="00957789"/>
    <w:rsid w:val="009C7EF1"/>
    <w:rsid w:val="009D7502"/>
    <w:rsid w:val="009F68F0"/>
    <w:rsid w:val="00A1373B"/>
    <w:rsid w:val="00AA4EF4"/>
    <w:rsid w:val="00AB2926"/>
    <w:rsid w:val="00B344D5"/>
    <w:rsid w:val="00B76919"/>
    <w:rsid w:val="00BA1DE8"/>
    <w:rsid w:val="00BA2716"/>
    <w:rsid w:val="00C137B2"/>
    <w:rsid w:val="00C353EA"/>
    <w:rsid w:val="00C35469"/>
    <w:rsid w:val="00C455C3"/>
    <w:rsid w:val="00C60222"/>
    <w:rsid w:val="00C7528A"/>
    <w:rsid w:val="00CA4835"/>
    <w:rsid w:val="00CB3962"/>
    <w:rsid w:val="00CE467B"/>
    <w:rsid w:val="00D376C6"/>
    <w:rsid w:val="00D50CEC"/>
    <w:rsid w:val="00EA5DBF"/>
    <w:rsid w:val="00EC14A5"/>
    <w:rsid w:val="00F010CF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9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7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89"/>
  </w:style>
  <w:style w:type="paragraph" w:styleId="Footer">
    <w:name w:val="footer"/>
    <w:basedOn w:val="Normal"/>
    <w:link w:val="FooterChar"/>
    <w:uiPriority w:val="99"/>
    <w:unhideWhenUsed/>
    <w:rsid w:val="00957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hyperlink" Target="https://www.irs.gov/pub/irs-pdf/f5884c.pdf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5EA0D12C674468ADC020F9F5B7C0E" ma:contentTypeVersion="1" ma:contentTypeDescription="Create a new document." ma:contentTypeScope="" ma:versionID="5b3f26cbec3a6587b6d6f11c90a276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2872CE-6033-4331-8E40-F0E141430AF6}"/>
</file>

<file path=customXml/itemProps2.xml><?xml version="1.0" encoding="utf-8"?>
<ds:datastoreItem xmlns:ds="http://schemas.openxmlformats.org/officeDocument/2006/customXml" ds:itemID="{3980FE3A-8991-4C17-A046-256989E7B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05C10-A04F-4F14-BBFE-33B6617303B1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Qualified Veterans</vt:lpstr>
    </vt:vector>
  </TitlesOfParts>
  <Company>Commonwealth of Kentucky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Qualified Veterans</dc:title>
  <dc:creator>DeJohn, Michelle (OETCO-FK)</dc:creator>
  <cp:lastModifiedBy>sriddell</cp:lastModifiedBy>
  <cp:revision>2</cp:revision>
  <cp:lastPrinted>2016-06-21T16:17:00Z</cp:lastPrinted>
  <dcterms:created xsi:type="dcterms:W3CDTF">2016-07-06T12:49:00Z</dcterms:created>
  <dcterms:modified xsi:type="dcterms:W3CDTF">2016-07-06T12:49:00Z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2016-02-01T00:00:00Z</vt:filetime>
  </property>
  <property fmtid="{D5CDD505-2E9C-101B-9397-08002B2CF9AE}" pid="5" name="ContentTypeId">
    <vt:lpwstr>0x010100FE85EA0D12C674468ADC020F9F5B7C0E</vt:lpwstr>
  </property>
  <property fmtid="{D5CDD505-2E9C-101B-9397-08002B2CF9AE}" pid="6" name="_MarkAsFinal">
    <vt:bool>true</vt:bool>
  </property>
</Properties>
</file>