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10" w:rsidRDefault="00E51910" w:rsidP="00E51910">
      <w:pPr>
        <w:pStyle w:val="Header"/>
        <w:jc w:val="center"/>
        <w:rPr>
          <w:rFonts w:ascii="Arial" w:hAnsi="Arial" w:cs="Arial"/>
          <w:b/>
          <w:sz w:val="28"/>
          <w:szCs w:val="28"/>
        </w:rPr>
      </w:pPr>
      <w:r>
        <w:rPr>
          <w:rFonts w:ascii="Arial" w:hAnsi="Arial" w:cs="Arial"/>
          <w:b/>
          <w:sz w:val="28"/>
          <w:szCs w:val="28"/>
        </w:rPr>
        <w:t>Memorandum of Understanding</w:t>
      </w:r>
    </w:p>
    <w:p w:rsidR="00E51910" w:rsidRDefault="00E51910" w:rsidP="00E51910">
      <w:pPr>
        <w:pStyle w:val="Header"/>
        <w:jc w:val="center"/>
        <w:rPr>
          <w:rFonts w:ascii="Arial" w:hAnsi="Arial" w:cs="Arial"/>
          <w:b/>
          <w:sz w:val="28"/>
          <w:szCs w:val="28"/>
        </w:rPr>
      </w:pPr>
      <w:r>
        <w:rPr>
          <w:rFonts w:ascii="Arial" w:hAnsi="Arial" w:cs="Arial"/>
          <w:b/>
          <w:sz w:val="28"/>
          <w:szCs w:val="28"/>
        </w:rPr>
        <w:t xml:space="preserve">for </w:t>
      </w:r>
    </w:p>
    <w:p w:rsidR="00BC5083" w:rsidRDefault="00BD389D" w:rsidP="00E51910">
      <w:pPr>
        <w:pStyle w:val="Header"/>
        <w:jc w:val="center"/>
        <w:rPr>
          <w:rFonts w:ascii="Arial" w:hAnsi="Arial" w:cs="Arial"/>
          <w:b/>
          <w:sz w:val="28"/>
          <w:szCs w:val="28"/>
        </w:rPr>
      </w:pPr>
      <w:r>
        <w:rPr>
          <w:rFonts w:ascii="Arial" w:hAnsi="Arial" w:cs="Arial"/>
          <w:b/>
          <w:sz w:val="28"/>
          <w:szCs w:val="28"/>
        </w:rPr>
        <w:t>W</w:t>
      </w:r>
      <w:r w:rsidR="00BC5083">
        <w:rPr>
          <w:rFonts w:ascii="Arial" w:hAnsi="Arial" w:cs="Arial"/>
          <w:b/>
          <w:sz w:val="28"/>
          <w:szCs w:val="28"/>
        </w:rPr>
        <w:t xml:space="preserve">orkforce </w:t>
      </w:r>
      <w:r>
        <w:rPr>
          <w:rFonts w:ascii="Arial" w:hAnsi="Arial" w:cs="Arial"/>
          <w:b/>
          <w:sz w:val="28"/>
          <w:szCs w:val="28"/>
        </w:rPr>
        <w:t>I</w:t>
      </w:r>
      <w:r w:rsidR="00BC5083">
        <w:rPr>
          <w:rFonts w:ascii="Arial" w:hAnsi="Arial" w:cs="Arial"/>
          <w:b/>
          <w:sz w:val="28"/>
          <w:szCs w:val="28"/>
        </w:rPr>
        <w:t xml:space="preserve">nnovation and </w:t>
      </w:r>
      <w:r>
        <w:rPr>
          <w:rFonts w:ascii="Arial" w:hAnsi="Arial" w:cs="Arial"/>
          <w:b/>
          <w:sz w:val="28"/>
          <w:szCs w:val="28"/>
        </w:rPr>
        <w:t>O</w:t>
      </w:r>
      <w:r w:rsidR="00BC5083">
        <w:rPr>
          <w:rFonts w:ascii="Arial" w:hAnsi="Arial" w:cs="Arial"/>
          <w:b/>
          <w:sz w:val="28"/>
          <w:szCs w:val="28"/>
        </w:rPr>
        <w:t xml:space="preserve">pportunity </w:t>
      </w:r>
      <w:r>
        <w:rPr>
          <w:rFonts w:ascii="Arial" w:hAnsi="Arial" w:cs="Arial"/>
          <w:b/>
          <w:sz w:val="28"/>
          <w:szCs w:val="28"/>
        </w:rPr>
        <w:t>A</w:t>
      </w:r>
      <w:r w:rsidR="00BC5083">
        <w:rPr>
          <w:rFonts w:ascii="Arial" w:hAnsi="Arial" w:cs="Arial"/>
          <w:b/>
          <w:sz w:val="28"/>
          <w:szCs w:val="28"/>
        </w:rPr>
        <w:t>ct (WIOA)</w:t>
      </w:r>
    </w:p>
    <w:p w:rsidR="007C039A" w:rsidRDefault="007C039A" w:rsidP="00E51910">
      <w:pPr>
        <w:pStyle w:val="Header"/>
        <w:jc w:val="center"/>
        <w:rPr>
          <w:rFonts w:ascii="Arial" w:hAnsi="Arial" w:cs="Arial"/>
          <w:b/>
          <w:sz w:val="28"/>
          <w:szCs w:val="28"/>
        </w:rPr>
      </w:pPr>
      <w:r>
        <w:rPr>
          <w:rFonts w:ascii="Arial" w:hAnsi="Arial" w:cs="Arial"/>
          <w:b/>
          <w:sz w:val="28"/>
          <w:szCs w:val="28"/>
        </w:rPr>
        <w:t>The Greater Louisville Workforce Board Inc.</w:t>
      </w:r>
    </w:p>
    <w:p w:rsidR="00191C74" w:rsidRDefault="00191C74" w:rsidP="00E51910">
      <w:pPr>
        <w:pStyle w:val="Header"/>
        <w:jc w:val="center"/>
        <w:rPr>
          <w:rFonts w:ascii="Arial" w:hAnsi="Arial" w:cs="Arial"/>
          <w:b/>
          <w:sz w:val="28"/>
          <w:szCs w:val="28"/>
        </w:rPr>
      </w:pPr>
    </w:p>
    <w:p w:rsidR="00E51910" w:rsidRDefault="00A4720F" w:rsidP="00E51910">
      <w:pPr>
        <w:pStyle w:val="Header"/>
        <w:jc w:val="center"/>
        <w:rPr>
          <w:rFonts w:ascii="Arial" w:hAnsi="Arial" w:cs="Arial"/>
          <w:b/>
          <w:sz w:val="28"/>
          <w:szCs w:val="28"/>
        </w:rPr>
      </w:pPr>
      <w:r>
        <w:rPr>
          <w:rFonts w:ascii="Arial" w:hAnsi="Arial" w:cs="Arial"/>
          <w:b/>
          <w:sz w:val="28"/>
          <w:szCs w:val="28"/>
        </w:rPr>
        <w:t>Kentucky Career Center</w:t>
      </w:r>
      <w:r w:rsidR="00E51910">
        <w:rPr>
          <w:rFonts w:ascii="Arial" w:hAnsi="Arial" w:cs="Arial"/>
          <w:b/>
          <w:sz w:val="28"/>
          <w:szCs w:val="28"/>
        </w:rPr>
        <w:t xml:space="preserve"> Operations</w:t>
      </w:r>
    </w:p>
    <w:p w:rsidR="004B0E52" w:rsidRDefault="004B0E52" w:rsidP="002B130B">
      <w:pPr>
        <w:spacing w:after="0"/>
        <w:jc w:val="both"/>
        <w:rPr>
          <w:rFonts w:ascii="Arial" w:hAnsi="Arial" w:cs="Arial"/>
          <w:b/>
        </w:rPr>
      </w:pPr>
    </w:p>
    <w:p w:rsidR="004E4C47" w:rsidRPr="00462D6B" w:rsidRDefault="004B0E52" w:rsidP="00462D6B">
      <w:pPr>
        <w:pStyle w:val="ListParagraph"/>
        <w:numPr>
          <w:ilvl w:val="0"/>
          <w:numId w:val="42"/>
        </w:numPr>
        <w:spacing w:after="0"/>
        <w:jc w:val="both"/>
        <w:rPr>
          <w:rFonts w:ascii="Arial" w:hAnsi="Arial" w:cs="Arial"/>
          <w:b/>
        </w:rPr>
      </w:pPr>
      <w:r w:rsidRPr="00462D6B">
        <w:rPr>
          <w:rFonts w:ascii="Arial" w:hAnsi="Arial" w:cs="Arial"/>
          <w:b/>
        </w:rPr>
        <w:t>LEGAL AUTHORITY</w:t>
      </w:r>
    </w:p>
    <w:p w:rsidR="004E4C47" w:rsidRPr="004E4C47" w:rsidRDefault="004E4C47" w:rsidP="003D7359">
      <w:pPr>
        <w:pStyle w:val="Default"/>
        <w:rPr>
          <w:sz w:val="22"/>
          <w:szCs w:val="22"/>
        </w:rPr>
      </w:pPr>
      <w:r w:rsidRPr="004E4C47">
        <w:rPr>
          <w:sz w:val="22"/>
          <w:szCs w:val="22"/>
        </w:rPr>
        <w:t xml:space="preserve">The Workforce Innovation and Opportunity Act (WIOA) sec. 121(c)(1) requires the Local Board, with the agreement of the Chief </w:t>
      </w:r>
      <w:r>
        <w:rPr>
          <w:sz w:val="22"/>
          <w:szCs w:val="22"/>
        </w:rPr>
        <w:t xml:space="preserve">Local </w:t>
      </w:r>
      <w:r w:rsidRPr="004E4C47">
        <w:rPr>
          <w:sz w:val="22"/>
          <w:szCs w:val="22"/>
        </w:rPr>
        <w:t>Elected Official</w:t>
      </w:r>
      <w:r>
        <w:rPr>
          <w:sz w:val="22"/>
          <w:szCs w:val="22"/>
        </w:rPr>
        <w:t>s</w:t>
      </w:r>
      <w:r w:rsidRPr="004E4C47">
        <w:rPr>
          <w:sz w:val="22"/>
          <w:szCs w:val="22"/>
        </w:rPr>
        <w:t xml:space="preserve"> (C</w:t>
      </w:r>
      <w:r>
        <w:rPr>
          <w:sz w:val="22"/>
          <w:szCs w:val="22"/>
        </w:rPr>
        <w:t>L</w:t>
      </w:r>
      <w:r w:rsidRPr="004E4C47">
        <w:rPr>
          <w:sz w:val="22"/>
          <w:szCs w:val="22"/>
        </w:rPr>
        <w:t>EO</w:t>
      </w:r>
      <w:r>
        <w:rPr>
          <w:sz w:val="22"/>
          <w:szCs w:val="22"/>
        </w:rPr>
        <w:t>s</w:t>
      </w:r>
      <w:r w:rsidRPr="004E4C47">
        <w:rPr>
          <w:sz w:val="22"/>
          <w:szCs w:val="22"/>
        </w:rPr>
        <w:t xml:space="preserve">), to develop and enter into a Memorandum of Understanding (MOU) between the Local Board and the One-Stop Partners, consistent with WIOA Sec. 121(c)(2), concerning the operation of the one-stop delivery system in a local area. This requirement is further described in the Workforce Innovation and Opportunity Act; Joint Rule for Unified and Combined State Plans, Performance Accountability, and the One-Stop System Joint Provisions: Final Rule at 20 CFR 678.500, 34 CFR 361.500, and 34 CFR 463.500, and in Federal guidance. </w:t>
      </w:r>
    </w:p>
    <w:p w:rsidR="00D502BC" w:rsidRDefault="00D502BC" w:rsidP="003D7359">
      <w:pPr>
        <w:spacing w:after="0"/>
        <w:rPr>
          <w:rFonts w:ascii="Arial" w:hAnsi="Arial" w:cs="Arial"/>
        </w:rPr>
      </w:pPr>
    </w:p>
    <w:p w:rsidR="003B24B2" w:rsidRDefault="004E4C47" w:rsidP="003B24B2">
      <w:pPr>
        <w:spacing w:after="0" w:line="240" w:lineRule="auto"/>
        <w:rPr>
          <w:rFonts w:ascii="Arial" w:hAnsi="Arial" w:cs="Arial"/>
        </w:rPr>
      </w:pPr>
      <w:r w:rsidRPr="004E4C47">
        <w:rPr>
          <w:rFonts w:ascii="Arial" w:hAnsi="Arial" w:cs="Arial"/>
        </w:rPr>
        <w:t>Additionally, the sharing and allocation of infrastructure costs among one-stop partners is governed by WIOA sec. 121(h), its implementing regulations, and the Federal Cost Principles contained in the Uniform Administrative Requirements, Cost Principles, and Audit Requirements for Federal Awards (Uniform Guidance) at 2 CFR part 200.</w:t>
      </w:r>
    </w:p>
    <w:p w:rsidR="003B24B2" w:rsidRDefault="003B24B2" w:rsidP="003B24B2">
      <w:pPr>
        <w:spacing w:after="0" w:line="240" w:lineRule="auto"/>
        <w:rPr>
          <w:rFonts w:ascii="Arial" w:hAnsi="Arial" w:cs="Arial"/>
        </w:rPr>
      </w:pPr>
    </w:p>
    <w:p w:rsidR="00167505" w:rsidRDefault="003B24B2" w:rsidP="00A5302F">
      <w:pPr>
        <w:tabs>
          <w:tab w:val="left" w:pos="360"/>
          <w:tab w:val="left" w:pos="1080"/>
          <w:tab w:val="left" w:pos="1800"/>
          <w:tab w:val="left" w:pos="2520"/>
        </w:tabs>
        <w:suppressAutoHyphens/>
        <w:spacing w:after="0"/>
        <w:rPr>
          <w:rFonts w:ascii="Arial" w:hAnsi="Arial" w:cs="Arial"/>
        </w:rPr>
      </w:pPr>
      <w:r w:rsidRPr="00A9685E">
        <w:rPr>
          <w:rFonts w:ascii="Arial" w:hAnsi="Arial" w:cs="Arial"/>
          <w:b/>
          <w:spacing w:val="-2"/>
        </w:rPr>
        <w:t>THIS AGREEMENT</w:t>
      </w:r>
      <w:r w:rsidRPr="00A9685E">
        <w:rPr>
          <w:rFonts w:ascii="Arial" w:hAnsi="Arial" w:cs="Arial"/>
          <w:spacing w:val="-2"/>
        </w:rPr>
        <w:t xml:space="preserve">, made and entered into as of </w:t>
      </w:r>
      <w:r w:rsidR="007C546C" w:rsidRPr="003F04B4">
        <w:rPr>
          <w:rFonts w:ascii="Arial" w:hAnsi="Arial" w:cs="Arial"/>
          <w:spacing w:val="-2"/>
          <w:highlight w:val="yellow"/>
        </w:rPr>
        <w:t>XXXX XX, 2019</w:t>
      </w:r>
      <w:r w:rsidRPr="001D211F">
        <w:rPr>
          <w:rFonts w:ascii="Arial" w:hAnsi="Arial" w:cs="Arial"/>
          <w:spacing w:val="-2"/>
        </w:rPr>
        <w:t xml:space="preserve"> </w:t>
      </w:r>
      <w:r w:rsidRPr="00A9685E">
        <w:rPr>
          <w:rFonts w:ascii="Arial" w:hAnsi="Arial" w:cs="Arial"/>
          <w:spacing w:val="-2"/>
        </w:rPr>
        <w:t xml:space="preserve">by and between </w:t>
      </w:r>
      <w:r>
        <w:rPr>
          <w:rFonts w:ascii="Arial" w:hAnsi="Arial" w:cs="Arial"/>
          <w:spacing w:val="-2"/>
        </w:rPr>
        <w:t>T</w:t>
      </w:r>
      <w:r w:rsidRPr="00A9685E">
        <w:rPr>
          <w:rFonts w:ascii="Arial" w:hAnsi="Arial" w:cs="Arial"/>
          <w:spacing w:val="-2"/>
        </w:rPr>
        <w:t>h</w:t>
      </w:r>
      <w:r>
        <w:rPr>
          <w:rFonts w:ascii="Arial" w:hAnsi="Arial" w:cs="Arial"/>
          <w:spacing w:val="-2"/>
        </w:rPr>
        <w:t xml:space="preserve">e Greater Louisville Workforce Development </w:t>
      </w:r>
      <w:r w:rsidRPr="00A9685E">
        <w:rPr>
          <w:rFonts w:ascii="Arial" w:hAnsi="Arial" w:cs="Arial"/>
          <w:spacing w:val="-2"/>
        </w:rPr>
        <w:t xml:space="preserve">Board, Inc. d/b/a/ KentuckianaWorks, 410 West Chestnut Street, Suite 200, Louisville, Kentucky 40202 (the Board), as the Administrative Entity for the Greater Louisville Workforce </w:t>
      </w:r>
      <w:r>
        <w:rPr>
          <w:rFonts w:ascii="Arial" w:hAnsi="Arial" w:cs="Arial"/>
          <w:spacing w:val="-2"/>
        </w:rPr>
        <w:t xml:space="preserve">Development </w:t>
      </w:r>
      <w:r w:rsidR="00107DA3">
        <w:rPr>
          <w:rFonts w:ascii="Arial" w:hAnsi="Arial" w:cs="Arial"/>
          <w:spacing w:val="-2"/>
        </w:rPr>
        <w:t xml:space="preserve">Area, </w:t>
      </w:r>
      <w:r w:rsidR="003D7359" w:rsidRPr="003B24B2">
        <w:rPr>
          <w:rFonts w:ascii="Arial" w:hAnsi="Arial" w:cs="Arial"/>
        </w:rPr>
        <w:t xml:space="preserve">the American Job Center network Partners (Partners), and the Chief </w:t>
      </w:r>
      <w:r w:rsidR="00107DA3">
        <w:rPr>
          <w:rFonts w:ascii="Arial" w:hAnsi="Arial" w:cs="Arial"/>
        </w:rPr>
        <w:t xml:space="preserve">Local </w:t>
      </w:r>
      <w:r w:rsidR="003D7359" w:rsidRPr="003B24B2">
        <w:rPr>
          <w:rFonts w:ascii="Arial" w:hAnsi="Arial" w:cs="Arial"/>
        </w:rPr>
        <w:t>Elected Official</w:t>
      </w:r>
      <w:r w:rsidR="00107DA3">
        <w:rPr>
          <w:rFonts w:ascii="Arial" w:hAnsi="Arial" w:cs="Arial"/>
        </w:rPr>
        <w:t>s</w:t>
      </w:r>
      <w:r w:rsidR="003D7359" w:rsidRPr="003B24B2">
        <w:rPr>
          <w:rFonts w:ascii="Arial" w:hAnsi="Arial" w:cs="Arial"/>
        </w:rPr>
        <w:t xml:space="preserve"> (C</w:t>
      </w:r>
      <w:r w:rsidR="00107DA3">
        <w:rPr>
          <w:rFonts w:ascii="Arial" w:hAnsi="Arial" w:cs="Arial"/>
        </w:rPr>
        <w:t>L</w:t>
      </w:r>
      <w:r w:rsidR="003D7359" w:rsidRPr="003B24B2">
        <w:rPr>
          <w:rFonts w:ascii="Arial" w:hAnsi="Arial" w:cs="Arial"/>
        </w:rPr>
        <w:t>EO</w:t>
      </w:r>
      <w:r w:rsidR="00107DA3">
        <w:rPr>
          <w:rFonts w:ascii="Arial" w:hAnsi="Arial" w:cs="Arial"/>
        </w:rPr>
        <w:t>s</w:t>
      </w:r>
      <w:r w:rsidR="003D7359" w:rsidRPr="003B24B2">
        <w:rPr>
          <w:rFonts w:ascii="Arial" w:hAnsi="Arial" w:cs="Arial"/>
        </w:rPr>
        <w:t>), They are collectively referred t</w:t>
      </w:r>
      <w:r w:rsidR="00167505">
        <w:rPr>
          <w:rFonts w:ascii="Arial" w:hAnsi="Arial" w:cs="Arial"/>
        </w:rPr>
        <w:t>o as the “Parties” to this MOU and are listed in Attachment A.</w:t>
      </w:r>
    </w:p>
    <w:p w:rsidR="002C49A8" w:rsidRPr="00107DA3" w:rsidRDefault="002C49A8" w:rsidP="002C49A8">
      <w:pPr>
        <w:tabs>
          <w:tab w:val="left" w:pos="360"/>
          <w:tab w:val="left" w:pos="1080"/>
          <w:tab w:val="left" w:pos="1800"/>
          <w:tab w:val="left" w:pos="2520"/>
        </w:tabs>
        <w:suppressAutoHyphens/>
        <w:spacing w:after="0"/>
        <w:jc w:val="both"/>
        <w:rPr>
          <w:rFonts w:ascii="Arial" w:hAnsi="Arial" w:cs="Arial"/>
          <w:spacing w:val="-2"/>
        </w:rPr>
      </w:pPr>
    </w:p>
    <w:p w:rsidR="004B0E52" w:rsidRDefault="003D7359" w:rsidP="003D7359">
      <w:pPr>
        <w:pStyle w:val="Default"/>
        <w:rPr>
          <w:sz w:val="22"/>
          <w:szCs w:val="22"/>
        </w:rPr>
      </w:pPr>
      <w:r w:rsidRPr="003D7359">
        <w:rPr>
          <w:sz w:val="22"/>
          <w:szCs w:val="22"/>
        </w:rPr>
        <w:t xml:space="preserve">This MOU is developed to confirm the understanding of the Parties regarding the </w:t>
      </w:r>
      <w:r w:rsidR="00474007">
        <w:rPr>
          <w:sz w:val="22"/>
          <w:szCs w:val="22"/>
        </w:rPr>
        <w:t>operation and management of 7</w:t>
      </w:r>
      <w:r w:rsidRPr="003D7359">
        <w:rPr>
          <w:sz w:val="22"/>
          <w:szCs w:val="22"/>
        </w:rPr>
        <w:t xml:space="preserve"> American Job Centers in the </w:t>
      </w:r>
      <w:r w:rsidR="004B0E52">
        <w:rPr>
          <w:sz w:val="22"/>
          <w:szCs w:val="22"/>
        </w:rPr>
        <w:t>KentuckianaWorks</w:t>
      </w:r>
      <w:r w:rsidRPr="003D7359">
        <w:rPr>
          <w:sz w:val="22"/>
          <w:szCs w:val="22"/>
        </w:rPr>
        <w:t xml:space="preserve"> Local Workforce Development Area (Local WDA)</w:t>
      </w:r>
      <w:r w:rsidR="00474007">
        <w:rPr>
          <w:sz w:val="22"/>
          <w:szCs w:val="22"/>
        </w:rPr>
        <w:t xml:space="preserve"> as well as mobile services to all counties in the region</w:t>
      </w:r>
      <w:r w:rsidRPr="003D7359">
        <w:rPr>
          <w:sz w:val="22"/>
          <w:szCs w:val="22"/>
        </w:rPr>
        <w:t xml:space="preserve">. </w:t>
      </w:r>
      <w:r w:rsidR="004B0E52">
        <w:rPr>
          <w:sz w:val="22"/>
          <w:szCs w:val="22"/>
        </w:rPr>
        <w:t>KentuckianaWorks</w:t>
      </w:r>
      <w:r w:rsidRPr="003D7359">
        <w:rPr>
          <w:sz w:val="22"/>
          <w:szCs w:val="22"/>
        </w:rPr>
        <w:t xml:space="preserve"> provides local oversight of workforce programming for the </w:t>
      </w:r>
      <w:r w:rsidR="004B0E52">
        <w:rPr>
          <w:sz w:val="22"/>
          <w:szCs w:val="22"/>
        </w:rPr>
        <w:t xml:space="preserve">KentuckianaWorks </w:t>
      </w:r>
      <w:r w:rsidRPr="003D7359">
        <w:rPr>
          <w:sz w:val="22"/>
          <w:szCs w:val="22"/>
        </w:rPr>
        <w:t>Local WDA.</w:t>
      </w:r>
    </w:p>
    <w:p w:rsidR="003D7359" w:rsidRPr="003D7359" w:rsidRDefault="003D7359" w:rsidP="003D7359">
      <w:pPr>
        <w:pStyle w:val="Default"/>
        <w:rPr>
          <w:sz w:val="22"/>
          <w:szCs w:val="22"/>
        </w:rPr>
      </w:pPr>
      <w:r w:rsidRPr="003D7359">
        <w:rPr>
          <w:sz w:val="22"/>
          <w:szCs w:val="22"/>
        </w:rPr>
        <w:t xml:space="preserve"> </w:t>
      </w:r>
    </w:p>
    <w:p w:rsidR="003D7359" w:rsidRPr="003D7359" w:rsidRDefault="004B0E52" w:rsidP="003D7359">
      <w:pPr>
        <w:pStyle w:val="Default"/>
        <w:rPr>
          <w:sz w:val="22"/>
          <w:szCs w:val="22"/>
        </w:rPr>
      </w:pPr>
      <w:r>
        <w:rPr>
          <w:sz w:val="22"/>
          <w:szCs w:val="22"/>
        </w:rPr>
        <w:t>KentuckianaWorks</w:t>
      </w:r>
      <w:r w:rsidR="003D7359" w:rsidRPr="003D7359">
        <w:rPr>
          <w:sz w:val="22"/>
          <w:szCs w:val="22"/>
        </w:rPr>
        <w:t xml:space="preserve">, with the agreement of the </w:t>
      </w:r>
      <w:r w:rsidR="00474007">
        <w:rPr>
          <w:sz w:val="22"/>
          <w:szCs w:val="22"/>
        </w:rPr>
        <w:t>CLEOs, has competitively</w:t>
      </w:r>
      <w:r w:rsidR="003D7359" w:rsidRPr="003D7359">
        <w:rPr>
          <w:sz w:val="22"/>
          <w:szCs w:val="22"/>
        </w:rPr>
        <w:t xml:space="preserve"> selected </w:t>
      </w:r>
      <w:r w:rsidR="00474007">
        <w:rPr>
          <w:sz w:val="22"/>
          <w:szCs w:val="22"/>
        </w:rPr>
        <w:t>ResCare Workforce Services</w:t>
      </w:r>
      <w:r w:rsidR="007757A4">
        <w:rPr>
          <w:sz w:val="22"/>
          <w:szCs w:val="22"/>
        </w:rPr>
        <w:t xml:space="preserve"> </w:t>
      </w:r>
      <w:r w:rsidR="003D7359" w:rsidRPr="003D7359">
        <w:rPr>
          <w:sz w:val="22"/>
          <w:szCs w:val="22"/>
        </w:rPr>
        <w:t xml:space="preserve">as the one-stop operator for </w:t>
      </w:r>
      <w:r w:rsidR="00310E03">
        <w:rPr>
          <w:sz w:val="22"/>
          <w:szCs w:val="22"/>
        </w:rPr>
        <w:t>the KentuckianaWorks WDA</w:t>
      </w:r>
      <w:r w:rsidR="003D7359" w:rsidRPr="003D7359">
        <w:rPr>
          <w:sz w:val="22"/>
          <w:szCs w:val="22"/>
        </w:rPr>
        <w:t xml:space="preserve">, as further outlined in the One-Stop Operator section. </w:t>
      </w:r>
    </w:p>
    <w:p w:rsidR="00310E03" w:rsidRDefault="00310E03" w:rsidP="003D7359">
      <w:pPr>
        <w:pStyle w:val="Default"/>
        <w:rPr>
          <w:sz w:val="22"/>
          <w:szCs w:val="22"/>
        </w:rPr>
      </w:pPr>
    </w:p>
    <w:p w:rsidR="003D7359" w:rsidRDefault="003D7359" w:rsidP="003D7359">
      <w:pPr>
        <w:pStyle w:val="Default"/>
        <w:rPr>
          <w:sz w:val="22"/>
          <w:szCs w:val="22"/>
        </w:rPr>
      </w:pPr>
      <w:r w:rsidRPr="003D7359">
        <w:rPr>
          <w:sz w:val="22"/>
          <w:szCs w:val="22"/>
        </w:rPr>
        <w:t xml:space="preserve">The One-Stop Operating Budget and Infrastructure Funding Agreement establish a financial plan, including terms and conditions, to fund the services and operating costs of the </w:t>
      </w:r>
      <w:r w:rsidR="00310E03">
        <w:rPr>
          <w:sz w:val="22"/>
          <w:szCs w:val="22"/>
        </w:rPr>
        <w:t>KentuckianaWorks</w:t>
      </w:r>
      <w:r w:rsidRPr="003D7359">
        <w:rPr>
          <w:sz w:val="22"/>
          <w:szCs w:val="22"/>
        </w:rPr>
        <w:t xml:space="preserve"> American Job Center network. The Parties to this MOU agree that joint funding is an essential foundation for an integrated service delivery system and necessary to maintain </w:t>
      </w:r>
      <w:r w:rsidR="00E149F9">
        <w:rPr>
          <w:sz w:val="22"/>
          <w:szCs w:val="22"/>
        </w:rPr>
        <w:t>KentuckianaWorks</w:t>
      </w:r>
      <w:r w:rsidRPr="003D7359">
        <w:rPr>
          <w:sz w:val="22"/>
          <w:szCs w:val="22"/>
        </w:rPr>
        <w:t xml:space="preserve"> high-standard American Job Center network. </w:t>
      </w:r>
    </w:p>
    <w:p w:rsidR="003D7359" w:rsidRPr="003D7359" w:rsidRDefault="003D7359" w:rsidP="003D7359">
      <w:pPr>
        <w:pStyle w:val="Default"/>
        <w:rPr>
          <w:sz w:val="22"/>
          <w:szCs w:val="22"/>
        </w:rPr>
      </w:pPr>
    </w:p>
    <w:p w:rsidR="00B15477" w:rsidRDefault="003D7359" w:rsidP="00052421">
      <w:pPr>
        <w:spacing w:after="0"/>
        <w:rPr>
          <w:rFonts w:ascii="Arial" w:hAnsi="Arial" w:cs="Arial"/>
        </w:rPr>
      </w:pPr>
      <w:r w:rsidRPr="003D7359">
        <w:rPr>
          <w:rFonts w:ascii="Arial" w:hAnsi="Arial" w:cs="Arial"/>
        </w:rPr>
        <w:t xml:space="preserve">The Vision, Mission, System Structure, Terms and Conditions, One-Stop Operating Budget, and Infrastructure Funding Agreement outlined herein reflect the commitment of the Parties to their job seeker and business customers, as well as to the overall </w:t>
      </w:r>
      <w:r w:rsidR="00E149F9">
        <w:rPr>
          <w:rFonts w:ascii="Arial" w:hAnsi="Arial" w:cs="Arial"/>
        </w:rPr>
        <w:t>KentuckianaWorks region</w:t>
      </w:r>
      <w:r w:rsidRPr="003D7359">
        <w:rPr>
          <w:rFonts w:ascii="Arial" w:hAnsi="Arial" w:cs="Arial"/>
        </w:rPr>
        <w:t>.</w:t>
      </w:r>
    </w:p>
    <w:p w:rsidR="00E149F9" w:rsidRDefault="00E149F9" w:rsidP="003D7359">
      <w:pPr>
        <w:spacing w:after="0"/>
        <w:jc w:val="both"/>
        <w:rPr>
          <w:rFonts w:ascii="Arial" w:hAnsi="Arial" w:cs="Arial"/>
        </w:rPr>
      </w:pPr>
    </w:p>
    <w:p w:rsidR="00E149F9" w:rsidRDefault="00E149F9" w:rsidP="003D7359">
      <w:pPr>
        <w:spacing w:after="0"/>
        <w:jc w:val="both"/>
        <w:rPr>
          <w:rFonts w:ascii="Arial" w:hAnsi="Arial" w:cs="Arial"/>
        </w:rPr>
      </w:pPr>
    </w:p>
    <w:p w:rsidR="00E149F9" w:rsidRDefault="00E149F9" w:rsidP="00E149F9">
      <w:pPr>
        <w:pStyle w:val="Default"/>
        <w:rPr>
          <w:sz w:val="22"/>
          <w:szCs w:val="22"/>
        </w:rPr>
      </w:pPr>
    </w:p>
    <w:p w:rsidR="00F448AA" w:rsidRPr="00462D6B" w:rsidRDefault="00462D6B" w:rsidP="00462D6B">
      <w:pPr>
        <w:spacing w:after="0"/>
        <w:jc w:val="both"/>
        <w:rPr>
          <w:rFonts w:ascii="Arial" w:hAnsi="Arial" w:cs="Arial"/>
          <w:b/>
        </w:rPr>
      </w:pPr>
      <w:r>
        <w:rPr>
          <w:rFonts w:ascii="Arial" w:hAnsi="Arial" w:cs="Arial"/>
          <w:b/>
        </w:rPr>
        <w:lastRenderedPageBreak/>
        <w:t xml:space="preserve">2. </w:t>
      </w:r>
      <w:r w:rsidR="005F79CF">
        <w:rPr>
          <w:rFonts w:ascii="Arial" w:hAnsi="Arial" w:cs="Arial"/>
          <w:b/>
        </w:rPr>
        <w:t>INTRODUCTION</w:t>
      </w:r>
    </w:p>
    <w:p w:rsidR="00B21B0F" w:rsidRDefault="00D75CA0" w:rsidP="00F448AA">
      <w:pPr>
        <w:pStyle w:val="NoSpacing"/>
        <w:rPr>
          <w:rFonts w:ascii="Arial" w:hAnsi="Arial" w:cs="Arial"/>
        </w:rPr>
      </w:pPr>
      <w:r w:rsidRPr="00B21B0F">
        <w:rPr>
          <w:rFonts w:ascii="Arial" w:hAnsi="Arial" w:cs="Arial"/>
        </w:rPr>
        <w:t xml:space="preserve">As the Workforce Development Board for Louisville, Kentucky and six surrounding counties (Bullitt, Henry, Oldham, Shelby, Spencer and Trimble), KentuckianaWorks </w:t>
      </w:r>
      <w:r w:rsidR="00F448AA" w:rsidRPr="00B21B0F">
        <w:rPr>
          <w:rFonts w:ascii="Arial" w:hAnsi="Arial" w:cs="Arial"/>
        </w:rPr>
        <w:t xml:space="preserve">collaborates with a variety of partners to fulfill our mission of </w:t>
      </w:r>
      <w:r w:rsidRPr="00B21B0F">
        <w:rPr>
          <w:rFonts w:ascii="Arial" w:hAnsi="Arial" w:cs="Arial"/>
        </w:rPr>
        <w:t xml:space="preserve"> </w:t>
      </w:r>
      <w:r w:rsidR="00F448AA" w:rsidRPr="00B21B0F">
        <w:rPr>
          <w:rFonts w:ascii="Arial" w:hAnsi="Arial" w:cs="Arial"/>
        </w:rPr>
        <w:t xml:space="preserve">“Engaging employers, educators, and job seekers with resources to build a stronger community through the dignity of work.” </w:t>
      </w:r>
    </w:p>
    <w:p w:rsidR="00B21B0F" w:rsidRDefault="00B21B0F" w:rsidP="00F448AA">
      <w:pPr>
        <w:pStyle w:val="NoSpacing"/>
        <w:rPr>
          <w:rFonts w:ascii="Arial" w:hAnsi="Arial" w:cs="Arial"/>
        </w:rPr>
      </w:pPr>
    </w:p>
    <w:p w:rsidR="005F79CF" w:rsidRPr="00B21B0F" w:rsidRDefault="00CE2D89" w:rsidP="00DA6817">
      <w:pPr>
        <w:pStyle w:val="NoSpacing"/>
        <w:rPr>
          <w:rFonts w:ascii="Arial" w:hAnsi="Arial" w:cs="Arial"/>
        </w:rPr>
      </w:pPr>
      <w:r w:rsidRPr="00B21B0F">
        <w:rPr>
          <w:rFonts w:ascii="Arial" w:hAnsi="Arial" w:cs="Arial"/>
        </w:rPr>
        <w:t xml:space="preserve">In all </w:t>
      </w:r>
      <w:r w:rsidR="00195529">
        <w:rPr>
          <w:rFonts w:ascii="Arial" w:hAnsi="Arial" w:cs="Arial"/>
        </w:rPr>
        <w:t>KentuckianaWorks’</w:t>
      </w:r>
      <w:r w:rsidR="002D7AE1">
        <w:rPr>
          <w:rFonts w:ascii="Arial" w:hAnsi="Arial" w:cs="Arial"/>
        </w:rPr>
        <w:t xml:space="preserve"> endeavors—</w:t>
      </w:r>
      <w:r w:rsidRPr="00B21B0F">
        <w:rPr>
          <w:rFonts w:ascii="Arial" w:hAnsi="Arial" w:cs="Arial"/>
        </w:rPr>
        <w:t xml:space="preserve">from operating a comprehensive </w:t>
      </w:r>
      <w:r w:rsidR="006D4327">
        <w:rPr>
          <w:rFonts w:ascii="Arial" w:hAnsi="Arial" w:cs="Arial"/>
        </w:rPr>
        <w:t xml:space="preserve">career center </w:t>
      </w:r>
      <w:r w:rsidR="00B21B0F" w:rsidRPr="00B21B0F">
        <w:rPr>
          <w:rFonts w:ascii="Arial" w:hAnsi="Arial" w:cs="Arial"/>
        </w:rPr>
        <w:t>for the region to developing</w:t>
      </w:r>
      <w:r w:rsidR="009F1F60" w:rsidRPr="00B21B0F">
        <w:rPr>
          <w:rFonts w:ascii="Arial" w:hAnsi="Arial" w:cs="Arial"/>
        </w:rPr>
        <w:t xml:space="preserve"> novel sector-based partnerships such as the Kentucky</w:t>
      </w:r>
      <w:r w:rsidR="00F448AA" w:rsidRPr="00B21B0F">
        <w:rPr>
          <w:rFonts w:ascii="Arial" w:hAnsi="Arial" w:cs="Arial"/>
        </w:rPr>
        <w:t xml:space="preserve"> </w:t>
      </w:r>
      <w:r w:rsidR="009F1F60" w:rsidRPr="00B21B0F">
        <w:rPr>
          <w:rFonts w:ascii="Arial" w:hAnsi="Arial" w:cs="Arial"/>
        </w:rPr>
        <w:t xml:space="preserve">Manufacturing Career Center to </w:t>
      </w:r>
      <w:r w:rsidR="001F5593">
        <w:rPr>
          <w:rFonts w:ascii="Arial" w:hAnsi="Arial" w:cs="Arial"/>
        </w:rPr>
        <w:t xml:space="preserve">driving </w:t>
      </w:r>
      <w:r w:rsidR="009F1F60" w:rsidRPr="00B21B0F">
        <w:rPr>
          <w:rFonts w:ascii="Arial" w:hAnsi="Arial" w:cs="Arial"/>
        </w:rPr>
        <w:t>alignment with local</w:t>
      </w:r>
      <w:r w:rsidR="00F448AA" w:rsidRPr="00B21B0F">
        <w:rPr>
          <w:rFonts w:ascii="Arial" w:hAnsi="Arial" w:cs="Arial"/>
        </w:rPr>
        <w:t xml:space="preserve"> </w:t>
      </w:r>
      <w:r w:rsidR="009F1F60" w:rsidRPr="00B21B0F">
        <w:rPr>
          <w:rFonts w:ascii="Arial" w:hAnsi="Arial" w:cs="Arial"/>
        </w:rPr>
        <w:t>K-12 school systems</w:t>
      </w:r>
      <w:r w:rsidR="00195529">
        <w:rPr>
          <w:rFonts w:ascii="Arial" w:hAnsi="Arial" w:cs="Arial"/>
        </w:rPr>
        <w:t xml:space="preserve"> to </w:t>
      </w:r>
      <w:r w:rsidR="00155335">
        <w:rPr>
          <w:rFonts w:ascii="Arial" w:hAnsi="Arial" w:cs="Arial"/>
        </w:rPr>
        <w:t>p</w:t>
      </w:r>
      <w:r w:rsidR="00195529">
        <w:rPr>
          <w:rFonts w:ascii="Arial" w:hAnsi="Arial" w:cs="Arial"/>
        </w:rPr>
        <w:t xml:space="preserve">roviding </w:t>
      </w:r>
      <w:r w:rsidR="00155335">
        <w:rPr>
          <w:rFonts w:ascii="Arial" w:hAnsi="Arial" w:cs="Arial"/>
        </w:rPr>
        <w:t xml:space="preserve">young adults </w:t>
      </w:r>
      <w:r w:rsidR="009F1F60" w:rsidRPr="00B21B0F">
        <w:rPr>
          <w:rFonts w:ascii="Arial" w:hAnsi="Arial" w:cs="Arial"/>
        </w:rPr>
        <w:t xml:space="preserve">a second chance </w:t>
      </w:r>
      <w:r w:rsidR="00195529">
        <w:rPr>
          <w:rFonts w:ascii="Arial" w:hAnsi="Arial" w:cs="Arial"/>
        </w:rPr>
        <w:t xml:space="preserve">through </w:t>
      </w:r>
      <w:r w:rsidR="00155335">
        <w:rPr>
          <w:rFonts w:ascii="Arial" w:hAnsi="Arial" w:cs="Arial"/>
        </w:rPr>
        <w:t xml:space="preserve">the </w:t>
      </w:r>
      <w:r w:rsidR="009F1F60" w:rsidRPr="00B21B0F">
        <w:rPr>
          <w:rFonts w:ascii="Arial" w:hAnsi="Arial" w:cs="Arial"/>
        </w:rPr>
        <w:t>ReImage</w:t>
      </w:r>
      <w:r w:rsidR="00155335">
        <w:rPr>
          <w:rFonts w:ascii="Arial" w:hAnsi="Arial" w:cs="Arial"/>
        </w:rPr>
        <w:t xml:space="preserve"> program</w:t>
      </w:r>
      <w:r w:rsidR="009F1F60" w:rsidRPr="00B21B0F">
        <w:rPr>
          <w:rFonts w:ascii="Arial" w:hAnsi="Arial" w:cs="Arial"/>
        </w:rPr>
        <w:t xml:space="preserve"> to </w:t>
      </w:r>
      <w:r w:rsidR="006D4327">
        <w:rPr>
          <w:rFonts w:ascii="Arial" w:hAnsi="Arial" w:cs="Arial"/>
        </w:rPr>
        <w:t>experimenting with</w:t>
      </w:r>
      <w:r w:rsidR="002D7AE1">
        <w:rPr>
          <w:rFonts w:ascii="Arial" w:hAnsi="Arial" w:cs="Arial"/>
        </w:rPr>
        <w:t xml:space="preserve"> </w:t>
      </w:r>
      <w:r w:rsidR="009F1F60" w:rsidRPr="00B21B0F">
        <w:rPr>
          <w:rFonts w:ascii="Arial" w:hAnsi="Arial" w:cs="Arial"/>
        </w:rPr>
        <w:t xml:space="preserve">cutting edge </w:t>
      </w:r>
      <w:r w:rsidR="006D4327">
        <w:rPr>
          <w:rFonts w:ascii="Arial" w:hAnsi="Arial" w:cs="Arial"/>
        </w:rPr>
        <w:t>innovations</w:t>
      </w:r>
      <w:r w:rsidR="00DA6817">
        <w:rPr>
          <w:rFonts w:ascii="Arial" w:hAnsi="Arial" w:cs="Arial"/>
        </w:rPr>
        <w:t xml:space="preserve"> such as </w:t>
      </w:r>
      <w:r w:rsidR="002D7AE1">
        <w:rPr>
          <w:rFonts w:ascii="Arial" w:hAnsi="Arial" w:cs="Arial"/>
        </w:rPr>
        <w:t xml:space="preserve">Code </w:t>
      </w:r>
      <w:r w:rsidR="009F1F60" w:rsidRPr="00B21B0F">
        <w:rPr>
          <w:rFonts w:ascii="Arial" w:hAnsi="Arial" w:cs="Arial"/>
        </w:rPr>
        <w:t>Louisville and the Career Calculator (careercalculator.org</w:t>
      </w:r>
      <w:r w:rsidR="000C34A4">
        <w:rPr>
          <w:rFonts w:ascii="Arial" w:hAnsi="Arial" w:cs="Arial"/>
        </w:rPr>
        <w:t>)</w:t>
      </w:r>
      <w:r w:rsidR="00DA6817">
        <w:rPr>
          <w:rFonts w:ascii="Arial" w:hAnsi="Arial" w:cs="Arial"/>
        </w:rPr>
        <w:t>—</w:t>
      </w:r>
      <w:r w:rsidR="009F1F60" w:rsidRPr="00B21B0F">
        <w:rPr>
          <w:rFonts w:ascii="Arial" w:hAnsi="Arial" w:cs="Arial"/>
        </w:rPr>
        <w:t>KentuckianaWorks seeks to work backwards from employer needs, rather than train people for</w:t>
      </w:r>
      <w:r w:rsidR="00DA6817">
        <w:rPr>
          <w:rFonts w:ascii="Arial" w:hAnsi="Arial" w:cs="Arial"/>
        </w:rPr>
        <w:t xml:space="preserve"> </w:t>
      </w:r>
      <w:r w:rsidR="009F1F60" w:rsidRPr="00B21B0F">
        <w:rPr>
          <w:rFonts w:ascii="Arial" w:hAnsi="Arial" w:cs="Arial"/>
        </w:rPr>
        <w:t>unknown demand. With this approach, KentuckianaWorks hopes to reduce the number of people</w:t>
      </w:r>
      <w:r w:rsidR="00DA6817">
        <w:rPr>
          <w:rFonts w:ascii="Arial" w:hAnsi="Arial" w:cs="Arial"/>
        </w:rPr>
        <w:t xml:space="preserve"> </w:t>
      </w:r>
      <w:r w:rsidR="009F1F60" w:rsidRPr="00B21B0F">
        <w:rPr>
          <w:rFonts w:ascii="Arial" w:hAnsi="Arial" w:cs="Arial"/>
        </w:rPr>
        <w:t>with barriers to employment and to help create a more</w:t>
      </w:r>
      <w:r w:rsidR="00DA6817">
        <w:rPr>
          <w:rFonts w:ascii="Arial" w:hAnsi="Arial" w:cs="Arial"/>
        </w:rPr>
        <w:t xml:space="preserve"> educated and skilled workforce in our region.</w:t>
      </w:r>
    </w:p>
    <w:p w:rsidR="009F1F60" w:rsidRPr="00B21B0F" w:rsidRDefault="009F1F60" w:rsidP="005F79CF">
      <w:pPr>
        <w:spacing w:after="0"/>
        <w:rPr>
          <w:rFonts w:ascii="Arial" w:hAnsi="Arial" w:cs="Arial"/>
        </w:rPr>
      </w:pPr>
    </w:p>
    <w:p w:rsidR="00E149F9" w:rsidRDefault="00E149F9" w:rsidP="005F2E23">
      <w:pPr>
        <w:pStyle w:val="NoSpacing"/>
        <w:rPr>
          <w:rFonts w:ascii="Arial" w:hAnsi="Arial" w:cs="Arial"/>
        </w:rPr>
      </w:pPr>
      <w:r w:rsidRPr="005F79CF">
        <w:rPr>
          <w:rFonts w:ascii="Arial" w:hAnsi="Arial" w:cs="Arial"/>
        </w:rPr>
        <w:t xml:space="preserve">The purpose of this Memorandum of Understanding (MOU) is to define the parameters within which education, workforce, economic development, and other Partner programs and entities operating in the </w:t>
      </w:r>
      <w:r w:rsidR="00CD601A">
        <w:rPr>
          <w:rFonts w:ascii="Arial" w:hAnsi="Arial" w:cs="Arial"/>
        </w:rPr>
        <w:t xml:space="preserve">KentuckianaWorks </w:t>
      </w:r>
      <w:r w:rsidR="000C34A4">
        <w:rPr>
          <w:rFonts w:ascii="Arial" w:hAnsi="Arial" w:cs="Arial"/>
        </w:rPr>
        <w:t>Workforce Development Area (WDA)</w:t>
      </w:r>
      <w:r w:rsidRPr="005F79CF">
        <w:rPr>
          <w:rFonts w:ascii="Arial" w:hAnsi="Arial" w:cs="Arial"/>
        </w:rPr>
        <w:t xml:space="preserve"> create a seamless, customer-focused American Job Center network that aligns service delivery across the board and enhances access to program services. By realizing one-stop opportunities together, partners are able to build community-benefiting bridges, rather than silos of programmatic isolation. These partnerships will reduce administrative burden and costs and increase customer access and performance outcomes.</w:t>
      </w:r>
    </w:p>
    <w:p w:rsidR="008677EB" w:rsidRDefault="008677EB" w:rsidP="005F79CF">
      <w:pPr>
        <w:spacing w:after="0"/>
        <w:rPr>
          <w:rFonts w:ascii="Arial" w:hAnsi="Arial" w:cs="Arial"/>
        </w:rPr>
      </w:pPr>
    </w:p>
    <w:p w:rsidR="008677EB" w:rsidRDefault="008677EB" w:rsidP="005F79CF">
      <w:pPr>
        <w:spacing w:after="0"/>
        <w:rPr>
          <w:rFonts w:ascii="Arial" w:hAnsi="Arial" w:cs="Arial"/>
        </w:rPr>
      </w:pPr>
      <w:r>
        <w:rPr>
          <w:rFonts w:ascii="Arial" w:hAnsi="Arial" w:cs="Arial"/>
        </w:rPr>
        <w:t xml:space="preserve">The KentuckianaWorks Board developed the following mission, vision and values through strategic planning in 2017 and 2018: </w:t>
      </w:r>
    </w:p>
    <w:p w:rsidR="003A7A14" w:rsidRDefault="003A7A14" w:rsidP="005536A4">
      <w:pPr>
        <w:pStyle w:val="NoSpacing"/>
        <w:rPr>
          <w:rFonts w:ascii="Arial" w:hAnsi="Arial" w:cs="Arial"/>
        </w:rPr>
      </w:pPr>
    </w:p>
    <w:p w:rsidR="005536A4" w:rsidRPr="003A7A14" w:rsidRDefault="003A7A14" w:rsidP="005536A4">
      <w:pPr>
        <w:pStyle w:val="NoSpacing"/>
        <w:rPr>
          <w:rFonts w:ascii="Arial" w:hAnsi="Arial" w:cs="Arial"/>
          <w:b/>
        </w:rPr>
      </w:pPr>
      <w:r w:rsidRPr="003A7A14">
        <w:rPr>
          <w:rFonts w:ascii="Arial" w:hAnsi="Arial" w:cs="Arial"/>
          <w:b/>
        </w:rPr>
        <w:t>Mission</w:t>
      </w:r>
    </w:p>
    <w:p w:rsidR="005536A4" w:rsidRPr="005536A4" w:rsidRDefault="005536A4" w:rsidP="005536A4">
      <w:pPr>
        <w:pStyle w:val="NoSpacing"/>
        <w:rPr>
          <w:rFonts w:ascii="Arial" w:hAnsi="Arial" w:cs="Arial"/>
        </w:rPr>
      </w:pPr>
      <w:r w:rsidRPr="005536A4">
        <w:rPr>
          <w:rFonts w:ascii="Arial" w:hAnsi="Arial" w:cs="Arial"/>
        </w:rPr>
        <w:t>Engaging employers, educators, and job seekers with resources to build a stronger community through the dignity of work.</w:t>
      </w:r>
    </w:p>
    <w:p w:rsidR="005536A4" w:rsidRDefault="005536A4" w:rsidP="005F79CF">
      <w:pPr>
        <w:spacing w:after="0"/>
        <w:rPr>
          <w:rFonts w:ascii="Arial" w:hAnsi="Arial" w:cs="Arial"/>
        </w:rPr>
      </w:pPr>
    </w:p>
    <w:p w:rsidR="008677EB" w:rsidRPr="005536A4" w:rsidRDefault="003A7A14" w:rsidP="008677EB">
      <w:pPr>
        <w:spacing w:after="0"/>
        <w:rPr>
          <w:rFonts w:ascii="Arial" w:hAnsi="Arial" w:cs="Arial"/>
          <w:b/>
        </w:rPr>
      </w:pPr>
      <w:r>
        <w:rPr>
          <w:rFonts w:ascii="Arial" w:hAnsi="Arial" w:cs="Arial"/>
          <w:b/>
        </w:rPr>
        <w:t>Vision</w:t>
      </w:r>
    </w:p>
    <w:p w:rsidR="008677EB" w:rsidRDefault="008677EB" w:rsidP="008677EB">
      <w:pPr>
        <w:pStyle w:val="NoSpacing"/>
        <w:rPr>
          <w:rFonts w:ascii="Arial" w:hAnsi="Arial" w:cs="Arial"/>
        </w:rPr>
      </w:pPr>
      <w:r w:rsidRPr="005536A4">
        <w:rPr>
          <w:rFonts w:ascii="Arial" w:hAnsi="Arial" w:cs="Arial"/>
        </w:rPr>
        <w:t>A fully prepared and engaged workforce that is aligned with the needs of employers</w:t>
      </w:r>
    </w:p>
    <w:p w:rsidR="008677EB" w:rsidRDefault="008677EB" w:rsidP="008677EB">
      <w:pPr>
        <w:pStyle w:val="NoSpacing"/>
        <w:rPr>
          <w:rFonts w:ascii="Arial" w:hAnsi="Arial" w:cs="Arial"/>
        </w:rPr>
      </w:pPr>
    </w:p>
    <w:p w:rsidR="008677EB" w:rsidRPr="00E3129E" w:rsidRDefault="003A7A14" w:rsidP="008677EB">
      <w:pPr>
        <w:pStyle w:val="NoSpacing"/>
        <w:rPr>
          <w:rFonts w:ascii="Arial" w:hAnsi="Arial" w:cs="Arial"/>
          <w:b/>
        </w:rPr>
      </w:pPr>
      <w:r>
        <w:rPr>
          <w:rFonts w:ascii="Arial" w:hAnsi="Arial" w:cs="Arial"/>
          <w:b/>
        </w:rPr>
        <w:t>Values</w:t>
      </w:r>
    </w:p>
    <w:p w:rsidR="00CD601A" w:rsidRDefault="008677EB" w:rsidP="005F79CF">
      <w:pPr>
        <w:spacing w:after="0"/>
        <w:rPr>
          <w:rFonts w:ascii="Arial" w:hAnsi="Arial" w:cs="Arial"/>
        </w:rPr>
      </w:pPr>
      <w:r w:rsidRPr="00BC7858">
        <w:rPr>
          <w:rFonts w:ascii="Arial" w:hAnsi="Arial" w:cs="Arial"/>
        </w:rPr>
        <w:t>We believe in relentlessly experimenting to find solutions to our region’s workforce challenges.  We embrace a commitment to equity in all that we do to ensure our efforts help address past inequities and offer fair treatment and equitable access to all customers.</w:t>
      </w:r>
    </w:p>
    <w:p w:rsidR="00B87E46" w:rsidRDefault="00B87E46" w:rsidP="005F79CF">
      <w:pPr>
        <w:spacing w:after="0"/>
        <w:rPr>
          <w:rFonts w:ascii="Arial" w:hAnsi="Arial" w:cs="Arial"/>
        </w:rPr>
      </w:pPr>
    </w:p>
    <w:p w:rsidR="00B87E46" w:rsidRDefault="00B87E46" w:rsidP="005F79CF">
      <w:pPr>
        <w:spacing w:after="0"/>
        <w:rPr>
          <w:rFonts w:ascii="Arial" w:hAnsi="Arial" w:cs="Arial"/>
        </w:rPr>
      </w:pPr>
      <w:r>
        <w:rPr>
          <w:rFonts w:ascii="Arial" w:hAnsi="Arial" w:cs="Arial"/>
        </w:rPr>
        <w:t xml:space="preserve">The strategic plan adopted by the board on </w:t>
      </w:r>
      <w:r w:rsidR="00DA3831">
        <w:rPr>
          <w:rFonts w:ascii="Arial" w:hAnsi="Arial" w:cs="Arial"/>
        </w:rPr>
        <w:t>September 20, 2</w:t>
      </w:r>
      <w:r w:rsidR="001A2968">
        <w:rPr>
          <w:rFonts w:ascii="Arial" w:hAnsi="Arial" w:cs="Arial"/>
        </w:rPr>
        <w:t xml:space="preserve">018 is included as </w:t>
      </w:r>
      <w:r w:rsidR="005F2E23">
        <w:rPr>
          <w:rFonts w:ascii="Arial" w:hAnsi="Arial" w:cs="Arial"/>
        </w:rPr>
        <w:t>Attachment B</w:t>
      </w:r>
      <w:r w:rsidR="001A2968">
        <w:rPr>
          <w:rFonts w:ascii="Arial" w:hAnsi="Arial" w:cs="Arial"/>
        </w:rPr>
        <w:t>.</w:t>
      </w:r>
    </w:p>
    <w:p w:rsidR="00BC7858" w:rsidRPr="00C27F69" w:rsidRDefault="00BC7858" w:rsidP="005F79CF">
      <w:pPr>
        <w:spacing w:after="0"/>
        <w:rPr>
          <w:rFonts w:ascii="Arial" w:hAnsi="Arial" w:cs="Arial"/>
          <w:b/>
        </w:rPr>
      </w:pPr>
    </w:p>
    <w:p w:rsidR="00BC7858" w:rsidRPr="003A7A14" w:rsidRDefault="00BC7858" w:rsidP="003A7A14">
      <w:pPr>
        <w:pStyle w:val="ListParagraph"/>
        <w:numPr>
          <w:ilvl w:val="0"/>
          <w:numId w:val="42"/>
        </w:numPr>
        <w:spacing w:after="0"/>
        <w:rPr>
          <w:rFonts w:ascii="Arial" w:hAnsi="Arial" w:cs="Arial"/>
          <w:b/>
        </w:rPr>
      </w:pPr>
      <w:r w:rsidRPr="003A7A14">
        <w:rPr>
          <w:rFonts w:ascii="Arial" w:hAnsi="Arial" w:cs="Arial"/>
          <w:b/>
        </w:rPr>
        <w:t>SYSTEM STRUCTURE</w:t>
      </w:r>
    </w:p>
    <w:p w:rsidR="009B2761" w:rsidRDefault="009B2761" w:rsidP="005F79CF">
      <w:pPr>
        <w:spacing w:after="0"/>
        <w:rPr>
          <w:rFonts w:ascii="Arial" w:hAnsi="Arial" w:cs="Arial"/>
          <w:b/>
        </w:rPr>
      </w:pPr>
    </w:p>
    <w:p w:rsidR="009B2761" w:rsidRPr="009B2761" w:rsidRDefault="009B2761" w:rsidP="005F79CF">
      <w:pPr>
        <w:spacing w:after="0"/>
        <w:rPr>
          <w:rFonts w:ascii="Arial" w:hAnsi="Arial" w:cs="Arial"/>
          <w:b/>
        </w:rPr>
      </w:pPr>
      <w:r w:rsidRPr="009B2761">
        <w:rPr>
          <w:rFonts w:ascii="Arial" w:hAnsi="Arial" w:cs="Arial"/>
        </w:rPr>
        <w:t xml:space="preserve">The </w:t>
      </w:r>
      <w:r>
        <w:rPr>
          <w:rFonts w:ascii="Arial" w:hAnsi="Arial" w:cs="Arial"/>
        </w:rPr>
        <w:t>KentuckianaWorks</w:t>
      </w:r>
      <w:r w:rsidRPr="009B2761">
        <w:rPr>
          <w:rFonts w:ascii="Arial" w:hAnsi="Arial" w:cs="Arial"/>
        </w:rPr>
        <w:t xml:space="preserve"> WDA has </w:t>
      </w:r>
      <w:r w:rsidR="00362F7D">
        <w:rPr>
          <w:rFonts w:ascii="Arial" w:hAnsi="Arial" w:cs="Arial"/>
        </w:rPr>
        <w:t>seven</w:t>
      </w:r>
      <w:r w:rsidRPr="009B2761">
        <w:rPr>
          <w:rFonts w:ascii="Arial" w:hAnsi="Arial" w:cs="Arial"/>
        </w:rPr>
        <w:t xml:space="preserve"> American Job Centers, </w:t>
      </w:r>
      <w:r w:rsidR="001243BE">
        <w:rPr>
          <w:rFonts w:ascii="Arial" w:hAnsi="Arial" w:cs="Arial"/>
        </w:rPr>
        <w:t xml:space="preserve">also known as one-stop </w:t>
      </w:r>
      <w:r w:rsidR="00D5791F">
        <w:rPr>
          <w:rFonts w:ascii="Arial" w:hAnsi="Arial" w:cs="Arial"/>
        </w:rPr>
        <w:t>centers that</w:t>
      </w:r>
      <w:r w:rsidRPr="009B2761">
        <w:rPr>
          <w:rFonts w:ascii="Arial" w:hAnsi="Arial" w:cs="Arial"/>
        </w:rPr>
        <w:t xml:space="preserve"> are designed to provide a full range of assistance to job seekers and businesses under one roof. Established under the Workforce Investment Act of 1998 and continued by the Workforce Innovation and Opportunity Act</w:t>
      </w:r>
      <w:r w:rsidR="00542CFF">
        <w:rPr>
          <w:rFonts w:ascii="Arial" w:hAnsi="Arial" w:cs="Arial"/>
        </w:rPr>
        <w:t xml:space="preserve"> of 2014</w:t>
      </w:r>
      <w:r w:rsidRPr="009B2761">
        <w:rPr>
          <w:rFonts w:ascii="Arial" w:hAnsi="Arial" w:cs="Arial"/>
        </w:rPr>
        <w:t>, the centers offer a comprehensive array of services designed to match talent with opportunities.</w:t>
      </w:r>
      <w:r w:rsidR="00542CFF">
        <w:rPr>
          <w:rFonts w:ascii="Arial" w:hAnsi="Arial" w:cs="Arial"/>
        </w:rPr>
        <w:t xml:space="preserve"> These centers are listed below.</w:t>
      </w:r>
    </w:p>
    <w:p w:rsidR="009B2761" w:rsidRDefault="009B2761" w:rsidP="009B2761">
      <w:pPr>
        <w:spacing w:after="0" w:line="240" w:lineRule="auto"/>
        <w:rPr>
          <w:rFonts w:ascii="Arial" w:eastAsia="Times New Roman" w:hAnsi="Arial" w:cs="Arial"/>
          <w:color w:val="000000"/>
          <w:sz w:val="24"/>
          <w:szCs w:val="24"/>
        </w:rPr>
      </w:pPr>
    </w:p>
    <w:p w:rsidR="009B2761" w:rsidRDefault="009B2761" w:rsidP="009B2761">
      <w:pPr>
        <w:spacing w:after="0" w:line="240" w:lineRule="auto"/>
        <w:rPr>
          <w:rFonts w:ascii="Arial" w:eastAsia="Times New Roman" w:hAnsi="Arial" w:cs="Arial"/>
          <w:color w:val="000000"/>
          <w:sz w:val="24"/>
          <w:szCs w:val="24"/>
        </w:rPr>
      </w:pPr>
    </w:p>
    <w:tbl>
      <w:tblPr>
        <w:tblW w:w="10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88"/>
        <w:gridCol w:w="3288"/>
        <w:gridCol w:w="2904"/>
        <w:gridCol w:w="3066"/>
      </w:tblGrid>
      <w:tr w:rsidR="009B2761" w:rsidRPr="00514B03" w:rsidTr="00A409A4">
        <w:trPr>
          <w:jc w:val="center"/>
        </w:trPr>
        <w:tc>
          <w:tcPr>
            <w:tcW w:w="1188" w:type="dxa"/>
          </w:tcPr>
          <w:p w:rsidR="009B2761" w:rsidRPr="00514B03" w:rsidRDefault="009B2761" w:rsidP="00A409A4">
            <w:pPr>
              <w:spacing w:after="0" w:line="240" w:lineRule="auto"/>
              <w:jc w:val="center"/>
              <w:rPr>
                <w:rFonts w:ascii="Arial" w:hAnsi="Arial" w:cs="Arial"/>
                <w:b/>
                <w:sz w:val="20"/>
                <w:szCs w:val="20"/>
              </w:rPr>
            </w:pPr>
            <w:r w:rsidRPr="00514B03">
              <w:rPr>
                <w:rFonts w:ascii="Arial" w:hAnsi="Arial" w:cs="Arial"/>
                <w:b/>
                <w:sz w:val="20"/>
                <w:szCs w:val="20"/>
              </w:rPr>
              <w:lastRenderedPageBreak/>
              <w:t>Location Code</w:t>
            </w:r>
          </w:p>
        </w:tc>
        <w:tc>
          <w:tcPr>
            <w:tcW w:w="3288" w:type="dxa"/>
            <w:vAlign w:val="center"/>
          </w:tcPr>
          <w:p w:rsidR="009B2761" w:rsidRPr="00514B03" w:rsidRDefault="009B2761" w:rsidP="00A409A4">
            <w:pPr>
              <w:spacing w:after="0" w:line="240" w:lineRule="auto"/>
              <w:jc w:val="center"/>
              <w:rPr>
                <w:rFonts w:ascii="Arial" w:hAnsi="Arial" w:cs="Arial"/>
                <w:b/>
                <w:sz w:val="20"/>
                <w:szCs w:val="20"/>
              </w:rPr>
            </w:pPr>
            <w:r>
              <w:rPr>
                <w:rFonts w:ascii="Arial" w:hAnsi="Arial" w:cs="Arial"/>
                <w:b/>
                <w:sz w:val="20"/>
                <w:szCs w:val="20"/>
              </w:rPr>
              <w:t>KY Career</w:t>
            </w:r>
            <w:r w:rsidRPr="00514B03">
              <w:rPr>
                <w:rFonts w:ascii="Arial" w:hAnsi="Arial" w:cs="Arial"/>
                <w:b/>
                <w:sz w:val="20"/>
                <w:szCs w:val="20"/>
              </w:rPr>
              <w:t xml:space="preserve"> Center Name</w:t>
            </w:r>
          </w:p>
        </w:tc>
        <w:tc>
          <w:tcPr>
            <w:tcW w:w="2904" w:type="dxa"/>
            <w:vAlign w:val="center"/>
          </w:tcPr>
          <w:p w:rsidR="009B2761" w:rsidRPr="00514B03" w:rsidRDefault="009B2761" w:rsidP="00A409A4">
            <w:pPr>
              <w:spacing w:after="0" w:line="240" w:lineRule="auto"/>
              <w:jc w:val="center"/>
              <w:rPr>
                <w:rFonts w:ascii="Arial" w:hAnsi="Arial" w:cs="Arial"/>
                <w:b/>
                <w:sz w:val="20"/>
                <w:szCs w:val="20"/>
              </w:rPr>
            </w:pPr>
            <w:r w:rsidRPr="00514B03">
              <w:rPr>
                <w:rFonts w:ascii="Arial" w:hAnsi="Arial" w:cs="Arial"/>
                <w:b/>
                <w:sz w:val="20"/>
                <w:szCs w:val="20"/>
              </w:rPr>
              <w:t>Address</w:t>
            </w:r>
          </w:p>
        </w:tc>
        <w:tc>
          <w:tcPr>
            <w:tcW w:w="3066" w:type="dxa"/>
            <w:vAlign w:val="center"/>
          </w:tcPr>
          <w:p w:rsidR="009B2761" w:rsidRPr="00514B03" w:rsidRDefault="009B2761" w:rsidP="00A409A4">
            <w:pPr>
              <w:spacing w:after="0" w:line="240" w:lineRule="auto"/>
              <w:jc w:val="center"/>
              <w:rPr>
                <w:rFonts w:ascii="Arial" w:hAnsi="Arial" w:cs="Arial"/>
                <w:b/>
                <w:sz w:val="20"/>
                <w:szCs w:val="20"/>
              </w:rPr>
            </w:pPr>
            <w:r>
              <w:rPr>
                <w:rFonts w:ascii="Arial" w:hAnsi="Arial" w:cs="Arial"/>
                <w:b/>
                <w:sz w:val="20"/>
                <w:szCs w:val="20"/>
              </w:rPr>
              <w:t xml:space="preserve">KCC Manager </w:t>
            </w:r>
            <w:r w:rsidRPr="00B56210">
              <w:rPr>
                <w:rFonts w:ascii="Arial" w:hAnsi="Arial" w:cs="Arial"/>
                <w:b/>
                <w:sz w:val="18"/>
                <w:szCs w:val="18"/>
              </w:rPr>
              <w:t>(if applicable)</w:t>
            </w:r>
          </w:p>
        </w:tc>
      </w:tr>
      <w:tr w:rsidR="009B2761" w:rsidRPr="00514B03" w:rsidTr="00A409A4">
        <w:trPr>
          <w:jc w:val="center"/>
        </w:trPr>
        <w:tc>
          <w:tcPr>
            <w:tcW w:w="1188" w:type="dxa"/>
            <w:vAlign w:val="center"/>
          </w:tcPr>
          <w:p w:rsidR="009B2761" w:rsidRPr="00514B03" w:rsidRDefault="009B2761" w:rsidP="00A409A4">
            <w:pPr>
              <w:spacing w:after="0" w:line="240" w:lineRule="auto"/>
              <w:jc w:val="center"/>
              <w:rPr>
                <w:rFonts w:ascii="Arial" w:hAnsi="Arial" w:cs="Arial"/>
                <w:sz w:val="20"/>
                <w:szCs w:val="20"/>
              </w:rPr>
            </w:pPr>
            <w:r w:rsidRPr="00514B03">
              <w:rPr>
                <w:rFonts w:ascii="Arial" w:hAnsi="Arial" w:cs="Arial"/>
                <w:sz w:val="20"/>
                <w:szCs w:val="20"/>
              </w:rPr>
              <w:t>1</w:t>
            </w:r>
          </w:p>
        </w:tc>
        <w:tc>
          <w:tcPr>
            <w:tcW w:w="3288" w:type="dxa"/>
            <w:vAlign w:val="bottom"/>
          </w:tcPr>
          <w:p w:rsidR="009B2761" w:rsidRPr="00514B03" w:rsidRDefault="009B2761" w:rsidP="00A409A4">
            <w:pPr>
              <w:spacing w:after="0" w:line="240" w:lineRule="auto"/>
              <w:rPr>
                <w:rFonts w:ascii="Arial" w:hAnsi="Arial" w:cs="Arial"/>
                <w:sz w:val="20"/>
                <w:szCs w:val="20"/>
              </w:rPr>
            </w:pPr>
            <w:r>
              <w:rPr>
                <w:rFonts w:ascii="Arial" w:hAnsi="Arial" w:cs="Arial"/>
                <w:sz w:val="20"/>
                <w:szCs w:val="20"/>
              </w:rPr>
              <w:t>Kentucky Career Center-Downtown Louisville</w:t>
            </w:r>
          </w:p>
          <w:p w:rsidR="009B2761" w:rsidRPr="00514B03" w:rsidRDefault="009B2761" w:rsidP="00A409A4">
            <w:pPr>
              <w:spacing w:after="0" w:line="240" w:lineRule="auto"/>
              <w:rPr>
                <w:rFonts w:ascii="Arial" w:hAnsi="Arial" w:cs="Arial"/>
                <w:sz w:val="20"/>
                <w:szCs w:val="20"/>
              </w:rPr>
            </w:pPr>
          </w:p>
        </w:tc>
        <w:tc>
          <w:tcPr>
            <w:tcW w:w="2904" w:type="dxa"/>
            <w:vAlign w:val="bottom"/>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600 W. Cedar Street</w:t>
            </w:r>
          </w:p>
          <w:p w:rsidR="009B2761" w:rsidRPr="00514B03" w:rsidRDefault="009B2761" w:rsidP="00A409A4">
            <w:pPr>
              <w:spacing w:after="0" w:line="240" w:lineRule="auto"/>
              <w:jc w:val="center"/>
              <w:rPr>
                <w:rFonts w:ascii="Arial" w:hAnsi="Arial" w:cs="Arial"/>
                <w:sz w:val="20"/>
                <w:szCs w:val="20"/>
              </w:rPr>
            </w:pPr>
            <w:r>
              <w:rPr>
                <w:rFonts w:ascii="Arial" w:hAnsi="Arial" w:cs="Arial"/>
                <w:sz w:val="20"/>
                <w:szCs w:val="20"/>
              </w:rPr>
              <w:t>Louisville, KY 40202</w:t>
            </w:r>
          </w:p>
        </w:tc>
        <w:tc>
          <w:tcPr>
            <w:tcW w:w="3066" w:type="dxa"/>
            <w:vAlign w:val="center"/>
          </w:tcPr>
          <w:p w:rsidR="009B2761" w:rsidRPr="00514B03" w:rsidRDefault="009B2761" w:rsidP="00A409A4">
            <w:pPr>
              <w:spacing w:after="0" w:line="240" w:lineRule="auto"/>
              <w:jc w:val="center"/>
              <w:rPr>
                <w:rFonts w:ascii="Arial" w:hAnsi="Arial" w:cs="Arial"/>
                <w:sz w:val="20"/>
                <w:szCs w:val="20"/>
              </w:rPr>
            </w:pPr>
            <w:r>
              <w:rPr>
                <w:rFonts w:ascii="Arial" w:hAnsi="Arial" w:cs="Arial"/>
                <w:sz w:val="20"/>
                <w:szCs w:val="20"/>
              </w:rPr>
              <w:t>Ryan Troutman</w:t>
            </w:r>
          </w:p>
        </w:tc>
      </w:tr>
      <w:tr w:rsidR="009B2761" w:rsidRPr="00514B03" w:rsidTr="00A409A4">
        <w:trPr>
          <w:jc w:val="center"/>
        </w:trPr>
        <w:tc>
          <w:tcPr>
            <w:tcW w:w="1188" w:type="dxa"/>
            <w:vAlign w:val="center"/>
          </w:tcPr>
          <w:p w:rsidR="009B2761" w:rsidRPr="00514B03" w:rsidRDefault="009B2761" w:rsidP="00A409A4">
            <w:pPr>
              <w:spacing w:after="0" w:line="240" w:lineRule="auto"/>
              <w:jc w:val="center"/>
              <w:rPr>
                <w:rFonts w:ascii="Arial" w:hAnsi="Arial" w:cs="Arial"/>
                <w:sz w:val="20"/>
                <w:szCs w:val="20"/>
              </w:rPr>
            </w:pPr>
            <w:r w:rsidRPr="00514B03">
              <w:rPr>
                <w:rFonts w:ascii="Arial" w:hAnsi="Arial" w:cs="Arial"/>
                <w:sz w:val="20"/>
                <w:szCs w:val="20"/>
              </w:rPr>
              <w:t>2</w:t>
            </w:r>
          </w:p>
        </w:tc>
        <w:tc>
          <w:tcPr>
            <w:tcW w:w="3288" w:type="dxa"/>
            <w:vAlign w:val="bottom"/>
          </w:tcPr>
          <w:p w:rsidR="009B2761" w:rsidRDefault="009B2761" w:rsidP="00A409A4">
            <w:pPr>
              <w:spacing w:after="0" w:line="240" w:lineRule="auto"/>
              <w:rPr>
                <w:rFonts w:ascii="Arial" w:hAnsi="Arial" w:cs="Arial"/>
                <w:sz w:val="20"/>
                <w:szCs w:val="20"/>
              </w:rPr>
            </w:pPr>
            <w:r>
              <w:rPr>
                <w:rFonts w:ascii="Arial" w:hAnsi="Arial" w:cs="Arial"/>
                <w:sz w:val="20"/>
                <w:szCs w:val="20"/>
              </w:rPr>
              <w:t>Kentucky Career Center-</w:t>
            </w:r>
          </w:p>
          <w:p w:rsidR="009B2761" w:rsidRPr="00514B03" w:rsidRDefault="009B2761" w:rsidP="00A409A4">
            <w:pPr>
              <w:spacing w:after="0" w:line="240" w:lineRule="auto"/>
              <w:rPr>
                <w:rFonts w:ascii="Arial" w:hAnsi="Arial" w:cs="Arial"/>
                <w:sz w:val="20"/>
                <w:szCs w:val="20"/>
              </w:rPr>
            </w:pPr>
            <w:r>
              <w:rPr>
                <w:rFonts w:ascii="Arial" w:hAnsi="Arial" w:cs="Arial"/>
                <w:sz w:val="20"/>
                <w:szCs w:val="20"/>
              </w:rPr>
              <w:t>NIA Center</w:t>
            </w:r>
          </w:p>
          <w:p w:rsidR="009B2761" w:rsidRPr="00514B03" w:rsidRDefault="009B2761" w:rsidP="00A409A4">
            <w:pPr>
              <w:spacing w:after="0" w:line="240" w:lineRule="auto"/>
              <w:rPr>
                <w:rFonts w:ascii="Arial" w:hAnsi="Arial" w:cs="Arial"/>
                <w:sz w:val="20"/>
                <w:szCs w:val="20"/>
              </w:rPr>
            </w:pPr>
          </w:p>
        </w:tc>
        <w:tc>
          <w:tcPr>
            <w:tcW w:w="2904" w:type="dxa"/>
            <w:vAlign w:val="bottom"/>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2900 W. Broadway, Suite 100</w:t>
            </w:r>
          </w:p>
          <w:p w:rsidR="009B2761" w:rsidRPr="00514B03" w:rsidRDefault="009B2761" w:rsidP="00A409A4">
            <w:pPr>
              <w:spacing w:after="0" w:line="240" w:lineRule="auto"/>
              <w:jc w:val="center"/>
              <w:rPr>
                <w:rFonts w:ascii="Arial" w:hAnsi="Arial" w:cs="Arial"/>
                <w:sz w:val="20"/>
                <w:szCs w:val="20"/>
              </w:rPr>
            </w:pPr>
            <w:r>
              <w:rPr>
                <w:rFonts w:ascii="Arial" w:hAnsi="Arial" w:cs="Arial"/>
                <w:sz w:val="20"/>
                <w:szCs w:val="20"/>
              </w:rPr>
              <w:t>Louisville, KY 40203</w:t>
            </w:r>
          </w:p>
        </w:tc>
        <w:tc>
          <w:tcPr>
            <w:tcW w:w="3066" w:type="dxa"/>
            <w:vAlign w:val="center"/>
          </w:tcPr>
          <w:p w:rsidR="009B2761" w:rsidRPr="00514B03" w:rsidRDefault="009B2761" w:rsidP="00A409A4">
            <w:pPr>
              <w:spacing w:after="0" w:line="240" w:lineRule="auto"/>
              <w:jc w:val="center"/>
              <w:rPr>
                <w:rFonts w:ascii="Arial" w:hAnsi="Arial" w:cs="Arial"/>
                <w:sz w:val="20"/>
                <w:szCs w:val="20"/>
              </w:rPr>
            </w:pPr>
            <w:r>
              <w:rPr>
                <w:rFonts w:ascii="Arial" w:hAnsi="Arial" w:cs="Arial"/>
                <w:sz w:val="20"/>
                <w:szCs w:val="20"/>
              </w:rPr>
              <w:t>Ryan Troutman</w:t>
            </w:r>
          </w:p>
        </w:tc>
      </w:tr>
      <w:tr w:rsidR="009B2761" w:rsidRPr="00514B03" w:rsidTr="00A409A4">
        <w:trPr>
          <w:jc w:val="center"/>
        </w:trPr>
        <w:tc>
          <w:tcPr>
            <w:tcW w:w="1188" w:type="dxa"/>
            <w:vAlign w:val="center"/>
          </w:tcPr>
          <w:p w:rsidR="009B2761" w:rsidRPr="00514B03" w:rsidRDefault="009B2761" w:rsidP="00A409A4">
            <w:pPr>
              <w:spacing w:after="0" w:line="240" w:lineRule="auto"/>
              <w:jc w:val="center"/>
              <w:rPr>
                <w:rFonts w:ascii="Arial" w:hAnsi="Arial" w:cs="Arial"/>
                <w:sz w:val="20"/>
                <w:szCs w:val="20"/>
              </w:rPr>
            </w:pPr>
            <w:r>
              <w:rPr>
                <w:rFonts w:ascii="Arial" w:hAnsi="Arial" w:cs="Arial"/>
                <w:sz w:val="20"/>
                <w:szCs w:val="20"/>
              </w:rPr>
              <w:t>3</w:t>
            </w:r>
          </w:p>
        </w:tc>
        <w:tc>
          <w:tcPr>
            <w:tcW w:w="3288" w:type="dxa"/>
            <w:vAlign w:val="bottom"/>
          </w:tcPr>
          <w:p w:rsidR="009B2761" w:rsidRPr="00514B03" w:rsidRDefault="009B2761" w:rsidP="00A409A4">
            <w:pPr>
              <w:spacing w:after="0" w:line="240" w:lineRule="auto"/>
              <w:rPr>
                <w:rFonts w:ascii="Arial" w:hAnsi="Arial" w:cs="Arial"/>
                <w:sz w:val="20"/>
                <w:szCs w:val="20"/>
              </w:rPr>
            </w:pPr>
            <w:r>
              <w:rPr>
                <w:rFonts w:ascii="Arial" w:hAnsi="Arial" w:cs="Arial"/>
                <w:sz w:val="20"/>
                <w:szCs w:val="20"/>
              </w:rPr>
              <w:t>Kentucky Manufacturing Career Center</w:t>
            </w:r>
          </w:p>
          <w:p w:rsidR="009B2761" w:rsidRPr="00514B03" w:rsidRDefault="009B2761" w:rsidP="00A409A4">
            <w:pPr>
              <w:spacing w:after="0" w:line="240" w:lineRule="auto"/>
              <w:rPr>
                <w:rFonts w:ascii="Arial" w:hAnsi="Arial" w:cs="Arial"/>
                <w:sz w:val="20"/>
                <w:szCs w:val="20"/>
              </w:rPr>
            </w:pPr>
          </w:p>
        </w:tc>
        <w:tc>
          <w:tcPr>
            <w:tcW w:w="2904" w:type="dxa"/>
            <w:vAlign w:val="bottom"/>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 xml:space="preserve">160 Rochester Drive, </w:t>
            </w:r>
          </w:p>
          <w:p w:rsidR="009B2761" w:rsidRDefault="009B2761" w:rsidP="00A409A4">
            <w:pPr>
              <w:spacing w:after="0" w:line="240" w:lineRule="auto"/>
              <w:jc w:val="center"/>
              <w:rPr>
                <w:rFonts w:ascii="Arial" w:hAnsi="Arial" w:cs="Arial"/>
                <w:sz w:val="20"/>
                <w:szCs w:val="20"/>
              </w:rPr>
            </w:pPr>
            <w:r>
              <w:rPr>
                <w:rFonts w:ascii="Arial" w:hAnsi="Arial" w:cs="Arial"/>
                <w:sz w:val="20"/>
                <w:szCs w:val="20"/>
              </w:rPr>
              <w:t>Building W Suite 115B</w:t>
            </w:r>
          </w:p>
          <w:p w:rsidR="009B2761" w:rsidRPr="00514B03" w:rsidRDefault="009B2761" w:rsidP="00A409A4">
            <w:pPr>
              <w:spacing w:after="0" w:line="240" w:lineRule="auto"/>
              <w:jc w:val="center"/>
              <w:rPr>
                <w:rFonts w:ascii="Arial" w:hAnsi="Arial" w:cs="Arial"/>
                <w:sz w:val="20"/>
                <w:szCs w:val="20"/>
              </w:rPr>
            </w:pPr>
            <w:r>
              <w:rPr>
                <w:rFonts w:ascii="Arial" w:hAnsi="Arial" w:cs="Arial"/>
                <w:sz w:val="20"/>
                <w:szCs w:val="20"/>
              </w:rPr>
              <w:t>Louisville, KY 40214</w:t>
            </w:r>
          </w:p>
        </w:tc>
        <w:tc>
          <w:tcPr>
            <w:tcW w:w="3066" w:type="dxa"/>
            <w:vAlign w:val="center"/>
          </w:tcPr>
          <w:p w:rsidR="009B2761" w:rsidRPr="00514B03" w:rsidRDefault="00EF394C" w:rsidP="00A409A4">
            <w:pPr>
              <w:spacing w:after="0" w:line="240" w:lineRule="auto"/>
              <w:jc w:val="center"/>
              <w:rPr>
                <w:rFonts w:ascii="Arial" w:hAnsi="Arial" w:cs="Arial"/>
                <w:sz w:val="20"/>
                <w:szCs w:val="20"/>
              </w:rPr>
            </w:pPr>
            <w:r>
              <w:rPr>
                <w:rFonts w:ascii="Arial" w:hAnsi="Arial" w:cs="Arial"/>
                <w:sz w:val="20"/>
                <w:szCs w:val="20"/>
              </w:rPr>
              <w:t>Ryan Troutman</w:t>
            </w:r>
          </w:p>
        </w:tc>
      </w:tr>
      <w:tr w:rsidR="009B2761" w:rsidRPr="00514B03" w:rsidTr="00A409A4">
        <w:trPr>
          <w:jc w:val="center"/>
        </w:trPr>
        <w:tc>
          <w:tcPr>
            <w:tcW w:w="1188" w:type="dxa"/>
            <w:vAlign w:val="center"/>
          </w:tcPr>
          <w:p w:rsidR="009B2761" w:rsidRPr="00514B03" w:rsidRDefault="009B2761" w:rsidP="00A409A4">
            <w:pPr>
              <w:spacing w:after="0" w:line="240" w:lineRule="auto"/>
              <w:jc w:val="center"/>
              <w:rPr>
                <w:rFonts w:ascii="Arial" w:hAnsi="Arial" w:cs="Arial"/>
                <w:sz w:val="20"/>
                <w:szCs w:val="20"/>
              </w:rPr>
            </w:pPr>
            <w:r>
              <w:rPr>
                <w:rFonts w:ascii="Arial" w:hAnsi="Arial" w:cs="Arial"/>
                <w:sz w:val="20"/>
                <w:szCs w:val="20"/>
              </w:rPr>
              <w:t>4</w:t>
            </w:r>
          </w:p>
        </w:tc>
        <w:tc>
          <w:tcPr>
            <w:tcW w:w="3288" w:type="dxa"/>
            <w:vAlign w:val="bottom"/>
          </w:tcPr>
          <w:p w:rsidR="009B2761" w:rsidRDefault="009B2761" w:rsidP="00A409A4">
            <w:pPr>
              <w:spacing w:after="0" w:line="240" w:lineRule="auto"/>
              <w:rPr>
                <w:rFonts w:ascii="Arial" w:hAnsi="Arial" w:cs="Arial"/>
                <w:sz w:val="20"/>
                <w:szCs w:val="20"/>
              </w:rPr>
            </w:pPr>
            <w:r>
              <w:rPr>
                <w:rFonts w:ascii="Arial" w:hAnsi="Arial" w:cs="Arial"/>
                <w:sz w:val="20"/>
                <w:szCs w:val="20"/>
              </w:rPr>
              <w:t>Kentucky Health Care Career Center</w:t>
            </w:r>
          </w:p>
        </w:tc>
        <w:tc>
          <w:tcPr>
            <w:tcW w:w="2904" w:type="dxa"/>
            <w:vAlign w:val="bottom"/>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746 South 5</w:t>
            </w:r>
            <w:r w:rsidRPr="00D2114F">
              <w:rPr>
                <w:rFonts w:ascii="Arial" w:hAnsi="Arial" w:cs="Arial"/>
                <w:sz w:val="20"/>
                <w:szCs w:val="20"/>
                <w:vertAlign w:val="superscript"/>
              </w:rPr>
              <w:t>th</w:t>
            </w:r>
            <w:r>
              <w:rPr>
                <w:rFonts w:ascii="Arial" w:hAnsi="Arial" w:cs="Arial"/>
                <w:sz w:val="20"/>
                <w:szCs w:val="20"/>
              </w:rPr>
              <w:t xml:space="preserve"> Street</w:t>
            </w:r>
          </w:p>
          <w:p w:rsidR="009B2761" w:rsidRPr="00514B03" w:rsidRDefault="009B2761" w:rsidP="00A409A4">
            <w:pPr>
              <w:spacing w:after="0" w:line="240" w:lineRule="auto"/>
              <w:jc w:val="center"/>
              <w:rPr>
                <w:rFonts w:ascii="Arial" w:hAnsi="Arial" w:cs="Arial"/>
                <w:sz w:val="20"/>
                <w:szCs w:val="20"/>
              </w:rPr>
            </w:pPr>
            <w:r>
              <w:rPr>
                <w:rFonts w:ascii="Arial" w:hAnsi="Arial" w:cs="Arial"/>
                <w:sz w:val="20"/>
                <w:szCs w:val="20"/>
              </w:rPr>
              <w:t>Louisville, KY 40203</w:t>
            </w:r>
          </w:p>
        </w:tc>
        <w:tc>
          <w:tcPr>
            <w:tcW w:w="3066" w:type="dxa"/>
            <w:vAlign w:val="center"/>
          </w:tcPr>
          <w:p w:rsidR="009B2761" w:rsidRPr="00514B03" w:rsidRDefault="009B2761" w:rsidP="00A409A4">
            <w:pPr>
              <w:spacing w:after="0" w:line="240" w:lineRule="auto"/>
              <w:jc w:val="center"/>
              <w:rPr>
                <w:rFonts w:ascii="Arial" w:hAnsi="Arial" w:cs="Arial"/>
                <w:sz w:val="20"/>
                <w:szCs w:val="20"/>
              </w:rPr>
            </w:pPr>
            <w:r>
              <w:rPr>
                <w:rFonts w:ascii="Arial" w:hAnsi="Arial" w:cs="Arial"/>
                <w:sz w:val="20"/>
                <w:szCs w:val="20"/>
              </w:rPr>
              <w:t>Ryan Troutman</w:t>
            </w:r>
          </w:p>
        </w:tc>
      </w:tr>
      <w:tr w:rsidR="009B2761" w:rsidRPr="00514B03" w:rsidTr="00A409A4">
        <w:trPr>
          <w:jc w:val="center"/>
        </w:trPr>
        <w:tc>
          <w:tcPr>
            <w:tcW w:w="1188" w:type="dxa"/>
            <w:vAlign w:val="center"/>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5</w:t>
            </w:r>
          </w:p>
        </w:tc>
        <w:tc>
          <w:tcPr>
            <w:tcW w:w="3288" w:type="dxa"/>
            <w:vAlign w:val="bottom"/>
          </w:tcPr>
          <w:p w:rsidR="009B2761" w:rsidRDefault="009B2761" w:rsidP="007E6048">
            <w:pPr>
              <w:spacing w:after="0" w:line="240" w:lineRule="auto"/>
              <w:rPr>
                <w:rFonts w:ascii="Arial" w:hAnsi="Arial" w:cs="Arial"/>
                <w:sz w:val="20"/>
                <w:szCs w:val="20"/>
              </w:rPr>
            </w:pPr>
            <w:r>
              <w:rPr>
                <w:rFonts w:ascii="Arial" w:hAnsi="Arial" w:cs="Arial"/>
                <w:sz w:val="20"/>
                <w:szCs w:val="20"/>
              </w:rPr>
              <w:t>Kentucky Youth Career Center-Metro</w:t>
            </w:r>
            <w:r w:rsidR="007E6048">
              <w:rPr>
                <w:rFonts w:ascii="Arial" w:hAnsi="Arial" w:cs="Arial"/>
                <w:sz w:val="20"/>
                <w:szCs w:val="20"/>
              </w:rPr>
              <w:t xml:space="preserve"> </w:t>
            </w:r>
          </w:p>
        </w:tc>
        <w:tc>
          <w:tcPr>
            <w:tcW w:w="2904" w:type="dxa"/>
            <w:vAlign w:val="bottom"/>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612 South 4</w:t>
            </w:r>
            <w:r w:rsidRPr="00001AA3">
              <w:rPr>
                <w:rFonts w:ascii="Arial" w:hAnsi="Arial" w:cs="Arial"/>
                <w:sz w:val="20"/>
                <w:szCs w:val="20"/>
                <w:vertAlign w:val="superscript"/>
              </w:rPr>
              <w:t>th</w:t>
            </w:r>
            <w:r>
              <w:rPr>
                <w:rFonts w:ascii="Arial" w:hAnsi="Arial" w:cs="Arial"/>
                <w:sz w:val="20"/>
                <w:szCs w:val="20"/>
              </w:rPr>
              <w:t xml:space="preserve"> Street, 4</w:t>
            </w:r>
            <w:r w:rsidRPr="00001AA3">
              <w:rPr>
                <w:rFonts w:ascii="Arial" w:hAnsi="Arial" w:cs="Arial"/>
                <w:sz w:val="20"/>
                <w:szCs w:val="20"/>
                <w:vertAlign w:val="superscript"/>
              </w:rPr>
              <w:t>th</w:t>
            </w:r>
            <w:r>
              <w:rPr>
                <w:rFonts w:ascii="Arial" w:hAnsi="Arial" w:cs="Arial"/>
                <w:sz w:val="20"/>
                <w:szCs w:val="20"/>
              </w:rPr>
              <w:t xml:space="preserve"> Floor</w:t>
            </w:r>
          </w:p>
          <w:p w:rsidR="009B2761" w:rsidRDefault="009B2761" w:rsidP="00A409A4">
            <w:pPr>
              <w:spacing w:after="0" w:line="240" w:lineRule="auto"/>
              <w:jc w:val="center"/>
              <w:rPr>
                <w:rFonts w:ascii="Arial" w:hAnsi="Arial" w:cs="Arial"/>
                <w:sz w:val="20"/>
                <w:szCs w:val="20"/>
              </w:rPr>
            </w:pPr>
            <w:r>
              <w:rPr>
                <w:rFonts w:ascii="Arial" w:hAnsi="Arial" w:cs="Arial"/>
                <w:sz w:val="20"/>
                <w:szCs w:val="20"/>
              </w:rPr>
              <w:t>Louisville, KY 40202</w:t>
            </w:r>
          </w:p>
        </w:tc>
        <w:tc>
          <w:tcPr>
            <w:tcW w:w="3066" w:type="dxa"/>
            <w:vAlign w:val="center"/>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Jennifer Welch</w:t>
            </w:r>
          </w:p>
        </w:tc>
      </w:tr>
      <w:tr w:rsidR="009B2761" w:rsidRPr="00514B03" w:rsidTr="00A409A4">
        <w:trPr>
          <w:jc w:val="center"/>
        </w:trPr>
        <w:tc>
          <w:tcPr>
            <w:tcW w:w="1188" w:type="dxa"/>
            <w:vAlign w:val="center"/>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6</w:t>
            </w:r>
          </w:p>
        </w:tc>
        <w:tc>
          <w:tcPr>
            <w:tcW w:w="3288" w:type="dxa"/>
            <w:vAlign w:val="bottom"/>
          </w:tcPr>
          <w:p w:rsidR="009B2761" w:rsidRDefault="009B2761" w:rsidP="00A409A4">
            <w:pPr>
              <w:spacing w:after="0" w:line="240" w:lineRule="auto"/>
              <w:rPr>
                <w:rFonts w:ascii="Arial" w:hAnsi="Arial" w:cs="Arial"/>
                <w:sz w:val="20"/>
                <w:szCs w:val="20"/>
              </w:rPr>
            </w:pPr>
            <w:r>
              <w:rPr>
                <w:rFonts w:ascii="Arial" w:hAnsi="Arial" w:cs="Arial"/>
                <w:sz w:val="20"/>
                <w:szCs w:val="20"/>
              </w:rPr>
              <w:t>Kentucky Youth Career Center-Regional (Bullitt County)</w:t>
            </w:r>
          </w:p>
        </w:tc>
        <w:tc>
          <w:tcPr>
            <w:tcW w:w="2904" w:type="dxa"/>
            <w:vAlign w:val="bottom"/>
          </w:tcPr>
          <w:p w:rsidR="00EF394C" w:rsidRDefault="009B2761" w:rsidP="00A409A4">
            <w:pPr>
              <w:spacing w:after="0" w:line="240" w:lineRule="auto"/>
              <w:jc w:val="center"/>
              <w:rPr>
                <w:rFonts w:ascii="Arial" w:hAnsi="Arial" w:cs="Arial"/>
                <w:sz w:val="20"/>
                <w:szCs w:val="20"/>
              </w:rPr>
            </w:pPr>
            <w:r>
              <w:rPr>
                <w:rFonts w:ascii="Arial" w:hAnsi="Arial" w:cs="Arial"/>
                <w:sz w:val="20"/>
                <w:szCs w:val="20"/>
              </w:rPr>
              <w:t xml:space="preserve">505 Buffalo Run Rd., </w:t>
            </w:r>
          </w:p>
          <w:p w:rsidR="009B2761" w:rsidRDefault="009B2761" w:rsidP="00A409A4">
            <w:pPr>
              <w:spacing w:after="0" w:line="240" w:lineRule="auto"/>
              <w:jc w:val="center"/>
              <w:rPr>
                <w:rFonts w:ascii="Arial" w:hAnsi="Arial" w:cs="Arial"/>
                <w:sz w:val="20"/>
                <w:szCs w:val="20"/>
              </w:rPr>
            </w:pPr>
            <w:r>
              <w:rPr>
                <w:rFonts w:ascii="Arial" w:hAnsi="Arial" w:cs="Arial"/>
                <w:sz w:val="20"/>
                <w:szCs w:val="20"/>
              </w:rPr>
              <w:t>S</w:t>
            </w:r>
            <w:r w:rsidR="00EF394C">
              <w:rPr>
                <w:rFonts w:ascii="Arial" w:hAnsi="Arial" w:cs="Arial"/>
                <w:sz w:val="20"/>
                <w:szCs w:val="20"/>
              </w:rPr>
              <w:t>uite</w:t>
            </w:r>
            <w:r>
              <w:rPr>
                <w:rFonts w:ascii="Arial" w:hAnsi="Arial" w:cs="Arial"/>
                <w:sz w:val="20"/>
                <w:szCs w:val="20"/>
              </w:rPr>
              <w:t>. 100A</w:t>
            </w:r>
          </w:p>
          <w:p w:rsidR="009B2761" w:rsidRDefault="009B2761" w:rsidP="00A409A4">
            <w:pPr>
              <w:spacing w:after="0" w:line="240" w:lineRule="auto"/>
              <w:jc w:val="center"/>
              <w:rPr>
                <w:rFonts w:ascii="Arial" w:hAnsi="Arial" w:cs="Arial"/>
                <w:sz w:val="20"/>
                <w:szCs w:val="20"/>
              </w:rPr>
            </w:pPr>
            <w:r>
              <w:rPr>
                <w:rFonts w:ascii="Arial" w:hAnsi="Arial" w:cs="Arial"/>
                <w:sz w:val="20"/>
                <w:szCs w:val="20"/>
              </w:rPr>
              <w:t>Shepherdsville, KY 40165</w:t>
            </w:r>
          </w:p>
        </w:tc>
        <w:tc>
          <w:tcPr>
            <w:tcW w:w="3066" w:type="dxa"/>
            <w:vAlign w:val="center"/>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Renee Walters</w:t>
            </w:r>
          </w:p>
        </w:tc>
      </w:tr>
      <w:tr w:rsidR="009B2761" w:rsidRPr="00514B03" w:rsidTr="00A409A4">
        <w:trPr>
          <w:jc w:val="center"/>
        </w:trPr>
        <w:tc>
          <w:tcPr>
            <w:tcW w:w="1188" w:type="dxa"/>
            <w:vAlign w:val="center"/>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7</w:t>
            </w:r>
          </w:p>
        </w:tc>
        <w:tc>
          <w:tcPr>
            <w:tcW w:w="3288" w:type="dxa"/>
            <w:vAlign w:val="bottom"/>
          </w:tcPr>
          <w:p w:rsidR="009B2761" w:rsidRDefault="009B2761" w:rsidP="00A409A4">
            <w:pPr>
              <w:spacing w:after="0" w:line="240" w:lineRule="auto"/>
              <w:rPr>
                <w:rFonts w:ascii="Arial" w:hAnsi="Arial" w:cs="Arial"/>
                <w:sz w:val="20"/>
                <w:szCs w:val="20"/>
              </w:rPr>
            </w:pPr>
            <w:r>
              <w:rPr>
                <w:rFonts w:ascii="Arial" w:hAnsi="Arial" w:cs="Arial"/>
                <w:sz w:val="20"/>
                <w:szCs w:val="20"/>
              </w:rPr>
              <w:t>Kentucky Youth Career Center-Regional (Shelby County)</w:t>
            </w:r>
          </w:p>
        </w:tc>
        <w:tc>
          <w:tcPr>
            <w:tcW w:w="2904" w:type="dxa"/>
            <w:vAlign w:val="bottom"/>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227A Alpine Drive</w:t>
            </w:r>
          </w:p>
          <w:p w:rsidR="009B2761" w:rsidRDefault="009B2761" w:rsidP="00A409A4">
            <w:pPr>
              <w:spacing w:after="0" w:line="240" w:lineRule="auto"/>
              <w:jc w:val="center"/>
              <w:rPr>
                <w:rFonts w:ascii="Arial" w:hAnsi="Arial" w:cs="Arial"/>
                <w:sz w:val="20"/>
                <w:szCs w:val="20"/>
              </w:rPr>
            </w:pPr>
            <w:r>
              <w:rPr>
                <w:rFonts w:ascii="Arial" w:hAnsi="Arial" w:cs="Arial"/>
                <w:sz w:val="20"/>
                <w:szCs w:val="20"/>
              </w:rPr>
              <w:t>Shelbyville, KY 40065</w:t>
            </w:r>
          </w:p>
        </w:tc>
        <w:tc>
          <w:tcPr>
            <w:tcW w:w="3066" w:type="dxa"/>
            <w:vAlign w:val="center"/>
          </w:tcPr>
          <w:p w:rsidR="009B2761" w:rsidRDefault="009B2761" w:rsidP="00A409A4">
            <w:pPr>
              <w:spacing w:after="0" w:line="240" w:lineRule="auto"/>
              <w:jc w:val="center"/>
              <w:rPr>
                <w:rFonts w:ascii="Arial" w:hAnsi="Arial" w:cs="Arial"/>
                <w:sz w:val="20"/>
                <w:szCs w:val="20"/>
              </w:rPr>
            </w:pPr>
            <w:r>
              <w:rPr>
                <w:rFonts w:ascii="Arial" w:hAnsi="Arial" w:cs="Arial"/>
                <w:sz w:val="20"/>
                <w:szCs w:val="20"/>
              </w:rPr>
              <w:t>Renee Walters</w:t>
            </w:r>
          </w:p>
        </w:tc>
      </w:tr>
    </w:tbl>
    <w:p w:rsidR="009B2761" w:rsidRDefault="009B2761" w:rsidP="005F79CF">
      <w:pPr>
        <w:spacing w:after="0"/>
        <w:rPr>
          <w:rFonts w:ascii="Arial" w:hAnsi="Arial" w:cs="Arial"/>
          <w:b/>
        </w:rPr>
      </w:pPr>
    </w:p>
    <w:p w:rsidR="00C27F69" w:rsidRDefault="00052421" w:rsidP="005F79CF">
      <w:pPr>
        <w:spacing w:after="0"/>
        <w:rPr>
          <w:rFonts w:ascii="Arial" w:hAnsi="Arial" w:cs="Arial"/>
          <w:b/>
        </w:rPr>
      </w:pPr>
      <w:r>
        <w:rPr>
          <w:rFonts w:ascii="Arial" w:hAnsi="Arial" w:cs="Arial"/>
          <w:b/>
        </w:rPr>
        <w:t>One-Stop Operator</w:t>
      </w:r>
    </w:p>
    <w:p w:rsidR="00BF23C5" w:rsidRDefault="00BF23C5" w:rsidP="005F79CF">
      <w:pPr>
        <w:spacing w:after="0"/>
        <w:rPr>
          <w:rFonts w:ascii="Arial" w:hAnsi="Arial" w:cs="Arial"/>
          <w:b/>
        </w:rPr>
      </w:pPr>
    </w:p>
    <w:p w:rsidR="00BF23C5" w:rsidRDefault="00BF23C5" w:rsidP="005843DA">
      <w:pPr>
        <w:spacing w:after="0"/>
        <w:rPr>
          <w:rFonts w:ascii="Arial" w:hAnsi="Arial" w:cs="Arial"/>
        </w:rPr>
      </w:pPr>
      <w:r w:rsidRPr="00BF23C5">
        <w:rPr>
          <w:rFonts w:ascii="Arial" w:hAnsi="Arial" w:cs="Arial"/>
        </w:rPr>
        <w:t xml:space="preserve">The </w:t>
      </w:r>
      <w:r>
        <w:rPr>
          <w:rFonts w:ascii="Arial" w:hAnsi="Arial" w:cs="Arial"/>
        </w:rPr>
        <w:t>KentuckianaWorks</w:t>
      </w:r>
      <w:r w:rsidRPr="00BF23C5">
        <w:rPr>
          <w:rFonts w:ascii="Arial" w:hAnsi="Arial" w:cs="Arial"/>
        </w:rPr>
        <w:t xml:space="preserve"> WDB selected the one-stop operator, </w:t>
      </w:r>
      <w:r>
        <w:rPr>
          <w:rFonts w:ascii="Arial" w:hAnsi="Arial" w:cs="Arial"/>
        </w:rPr>
        <w:t>ResCare Workforce Services, Inc</w:t>
      </w:r>
      <w:r w:rsidRPr="00BF23C5">
        <w:rPr>
          <w:rFonts w:ascii="Arial" w:hAnsi="Arial" w:cs="Arial"/>
        </w:rPr>
        <w:t>., through a competitive process in accordance with the Uniform Guidance1, WIOA and its implementing regulations, and Local procurement laws and regulations</w:t>
      </w:r>
      <w:r w:rsidR="00034C03">
        <w:rPr>
          <w:rFonts w:ascii="Arial" w:hAnsi="Arial" w:cs="Arial"/>
        </w:rPr>
        <w:t xml:space="preserve"> in July 2017</w:t>
      </w:r>
      <w:r w:rsidRPr="00BF23C5">
        <w:rPr>
          <w:rFonts w:ascii="Arial" w:hAnsi="Arial" w:cs="Arial"/>
        </w:rPr>
        <w:t xml:space="preserve">. </w:t>
      </w:r>
      <w:r w:rsidR="00870F28">
        <w:rPr>
          <w:rFonts w:ascii="Arial" w:hAnsi="Arial" w:cs="Arial"/>
        </w:rPr>
        <w:t>The two-year contract will be re-competed in</w:t>
      </w:r>
      <w:r w:rsidR="00A409A4">
        <w:rPr>
          <w:rFonts w:ascii="Arial" w:hAnsi="Arial" w:cs="Arial"/>
        </w:rPr>
        <w:t xml:space="preserve"> spring</w:t>
      </w:r>
      <w:r w:rsidR="00870F28">
        <w:rPr>
          <w:rFonts w:ascii="Arial" w:hAnsi="Arial" w:cs="Arial"/>
        </w:rPr>
        <w:t xml:space="preserve"> 2019</w:t>
      </w:r>
      <w:r w:rsidR="00A409A4">
        <w:rPr>
          <w:rFonts w:ascii="Arial" w:hAnsi="Arial" w:cs="Arial"/>
        </w:rPr>
        <w:t xml:space="preserve"> and new contract will be in effect as of July 1, 2019</w:t>
      </w:r>
      <w:r w:rsidR="005843DA">
        <w:rPr>
          <w:rFonts w:ascii="Arial" w:hAnsi="Arial" w:cs="Arial"/>
        </w:rPr>
        <w:t xml:space="preserve">. The </w:t>
      </w:r>
      <w:r w:rsidR="00DA3F96">
        <w:rPr>
          <w:rFonts w:ascii="Arial" w:hAnsi="Arial" w:cs="Arial"/>
        </w:rPr>
        <w:t>Re</w:t>
      </w:r>
      <w:r w:rsidR="005843DA">
        <w:rPr>
          <w:rFonts w:ascii="Arial" w:hAnsi="Arial" w:cs="Arial"/>
        </w:rPr>
        <w:t xml:space="preserve">quest for </w:t>
      </w:r>
      <w:r w:rsidR="00DA3F96">
        <w:rPr>
          <w:rFonts w:ascii="Arial" w:hAnsi="Arial" w:cs="Arial"/>
        </w:rPr>
        <w:t>Proposals</w:t>
      </w:r>
      <w:r w:rsidR="005843DA">
        <w:rPr>
          <w:rFonts w:ascii="Arial" w:hAnsi="Arial" w:cs="Arial"/>
        </w:rPr>
        <w:t xml:space="preserve"> </w:t>
      </w:r>
      <w:r w:rsidRPr="00BF23C5">
        <w:rPr>
          <w:rFonts w:ascii="Arial" w:hAnsi="Arial" w:cs="Arial"/>
        </w:rPr>
        <w:t xml:space="preserve">may be viewed on the </w:t>
      </w:r>
      <w:r>
        <w:rPr>
          <w:rFonts w:ascii="Arial" w:hAnsi="Arial" w:cs="Arial"/>
        </w:rPr>
        <w:t>KentuckianaWorks’</w:t>
      </w:r>
      <w:r w:rsidRPr="00BF23C5">
        <w:rPr>
          <w:rFonts w:ascii="Arial" w:hAnsi="Arial" w:cs="Arial"/>
        </w:rPr>
        <w:t xml:space="preserve"> website at: </w:t>
      </w:r>
      <w:r w:rsidR="00DA3F96" w:rsidRPr="00DA3F96">
        <w:rPr>
          <w:rFonts w:ascii="Arial" w:hAnsi="Arial" w:cs="Arial"/>
        </w:rPr>
        <w:t>https://www.kentuckianaworks.org/rfp</w:t>
      </w:r>
      <w:r w:rsidR="00E92AD0">
        <w:rPr>
          <w:rFonts w:ascii="Arial" w:hAnsi="Arial" w:cs="Arial"/>
        </w:rPr>
        <w:t>.</w:t>
      </w:r>
      <w:r w:rsidR="00DA3F96">
        <w:rPr>
          <w:rFonts w:ascii="Arial" w:hAnsi="Arial" w:cs="Arial"/>
        </w:rPr>
        <w:t xml:space="preserve"> </w:t>
      </w:r>
      <w:r w:rsidRPr="00BF23C5">
        <w:rPr>
          <w:rFonts w:ascii="Arial" w:hAnsi="Arial" w:cs="Arial"/>
        </w:rPr>
        <w:t>The State requires that the one-stop operator is re-competed at least every three years and no later than every four years. Functional details are outlined in the Roles and Responsibilities of Partners section, under One-Stop Operator.</w:t>
      </w:r>
    </w:p>
    <w:p w:rsidR="00CC53B0" w:rsidRDefault="00CC53B0" w:rsidP="005843DA">
      <w:pPr>
        <w:spacing w:after="0"/>
        <w:rPr>
          <w:rFonts w:ascii="Arial" w:hAnsi="Arial" w:cs="Arial"/>
        </w:rPr>
      </w:pPr>
    </w:p>
    <w:p w:rsidR="00CC53B0" w:rsidRPr="003A7A14" w:rsidRDefault="00CB592E" w:rsidP="003A7A14">
      <w:pPr>
        <w:pStyle w:val="ListParagraph"/>
        <w:numPr>
          <w:ilvl w:val="0"/>
          <w:numId w:val="42"/>
        </w:numPr>
        <w:spacing w:after="0"/>
        <w:rPr>
          <w:rFonts w:ascii="Arial" w:hAnsi="Arial" w:cs="Arial"/>
          <w:b/>
        </w:rPr>
      </w:pPr>
      <w:r w:rsidRPr="003A7A14">
        <w:rPr>
          <w:rFonts w:ascii="Arial" w:hAnsi="Arial" w:cs="Arial"/>
          <w:b/>
        </w:rPr>
        <w:t>STEPS TAKEN FOR INITIAL NEGOTIATION PROCESS</w:t>
      </w:r>
    </w:p>
    <w:p w:rsidR="00611B9A" w:rsidRDefault="00CB592E" w:rsidP="005843DA">
      <w:pPr>
        <w:spacing w:after="0"/>
        <w:rPr>
          <w:rFonts w:ascii="Arial" w:hAnsi="Arial" w:cs="Arial"/>
        </w:rPr>
      </w:pPr>
      <w:r>
        <w:rPr>
          <w:rFonts w:ascii="Arial" w:hAnsi="Arial" w:cs="Arial"/>
        </w:rPr>
        <w:t>The KentuckianaWorks One-Stop Operator convened the partners on March 6, 2018</w:t>
      </w:r>
      <w:r w:rsidR="008916DF">
        <w:rPr>
          <w:rFonts w:ascii="Arial" w:hAnsi="Arial" w:cs="Arial"/>
        </w:rPr>
        <w:t xml:space="preserve"> for a</w:t>
      </w:r>
      <w:r w:rsidR="001243BE">
        <w:rPr>
          <w:rFonts w:ascii="Arial" w:hAnsi="Arial" w:cs="Arial"/>
        </w:rPr>
        <w:t>n initial</w:t>
      </w:r>
      <w:r w:rsidR="008916DF">
        <w:rPr>
          <w:rFonts w:ascii="Arial" w:hAnsi="Arial" w:cs="Arial"/>
        </w:rPr>
        <w:t xml:space="preserve"> meeting to review the background </w:t>
      </w:r>
      <w:r w:rsidR="001243BE">
        <w:rPr>
          <w:rFonts w:ascii="Arial" w:hAnsi="Arial" w:cs="Arial"/>
        </w:rPr>
        <w:t>of the KentuckianaWorks’ workforce system</w:t>
      </w:r>
      <w:r w:rsidR="005F53D2">
        <w:rPr>
          <w:rFonts w:ascii="Arial" w:hAnsi="Arial" w:cs="Arial"/>
        </w:rPr>
        <w:t>, the role of partners and</w:t>
      </w:r>
      <w:r w:rsidR="001243BE">
        <w:rPr>
          <w:rFonts w:ascii="Arial" w:hAnsi="Arial" w:cs="Arial"/>
        </w:rPr>
        <w:t xml:space="preserve"> </w:t>
      </w:r>
      <w:r w:rsidR="005F53D2">
        <w:rPr>
          <w:rFonts w:ascii="Arial" w:hAnsi="Arial" w:cs="Arial"/>
        </w:rPr>
        <w:t xml:space="preserve">the </w:t>
      </w:r>
      <w:r w:rsidR="008916DF">
        <w:rPr>
          <w:rFonts w:ascii="Arial" w:hAnsi="Arial" w:cs="Arial"/>
        </w:rPr>
        <w:t xml:space="preserve">goals of </w:t>
      </w:r>
      <w:r w:rsidR="005F53D2">
        <w:rPr>
          <w:rFonts w:ascii="Arial" w:hAnsi="Arial" w:cs="Arial"/>
        </w:rPr>
        <w:t>executing the</w:t>
      </w:r>
      <w:r w:rsidR="008A22BE">
        <w:rPr>
          <w:rFonts w:ascii="Arial" w:hAnsi="Arial" w:cs="Arial"/>
        </w:rPr>
        <w:t xml:space="preserve"> MOU. </w:t>
      </w:r>
      <w:r w:rsidR="008916DF">
        <w:rPr>
          <w:rFonts w:ascii="Arial" w:hAnsi="Arial" w:cs="Arial"/>
        </w:rPr>
        <w:t>Subsequently the OSO scheduled individual meetings with each partn</w:t>
      </w:r>
      <w:r w:rsidR="005F53D2">
        <w:rPr>
          <w:rFonts w:ascii="Arial" w:hAnsi="Arial" w:cs="Arial"/>
        </w:rPr>
        <w:t xml:space="preserve">er to determine </w:t>
      </w:r>
      <w:r w:rsidR="0037587F">
        <w:rPr>
          <w:rFonts w:ascii="Arial" w:hAnsi="Arial" w:cs="Arial"/>
        </w:rPr>
        <w:t>1) services</w:t>
      </w:r>
      <w:r w:rsidR="008A22BE">
        <w:rPr>
          <w:rFonts w:ascii="Arial" w:hAnsi="Arial" w:cs="Arial"/>
        </w:rPr>
        <w:t xml:space="preserve"> to be</w:t>
      </w:r>
      <w:r w:rsidR="0037587F">
        <w:rPr>
          <w:rFonts w:ascii="Arial" w:hAnsi="Arial" w:cs="Arial"/>
        </w:rPr>
        <w:t xml:space="preserve"> provided by the partner and 2) reciprocal services </w:t>
      </w:r>
      <w:r w:rsidR="008A22BE">
        <w:rPr>
          <w:rFonts w:ascii="Arial" w:hAnsi="Arial" w:cs="Arial"/>
        </w:rPr>
        <w:t xml:space="preserve">to be </w:t>
      </w:r>
      <w:r w:rsidR="0037587F">
        <w:rPr>
          <w:rFonts w:ascii="Arial" w:hAnsi="Arial" w:cs="Arial"/>
        </w:rPr>
        <w:t xml:space="preserve">provided by KentuckianaWorks WDB. </w:t>
      </w:r>
      <w:r w:rsidR="008A22BE">
        <w:rPr>
          <w:rFonts w:ascii="Arial" w:hAnsi="Arial" w:cs="Arial"/>
        </w:rPr>
        <w:t>Based on these meetings, KentuckianaWorks determined a cost structure and negotiated the final agreements for shared costs.</w:t>
      </w:r>
      <w:r w:rsidR="0037587F">
        <w:rPr>
          <w:rFonts w:ascii="Arial" w:hAnsi="Arial" w:cs="Arial"/>
        </w:rPr>
        <w:t xml:space="preserve"> </w:t>
      </w:r>
    </w:p>
    <w:p w:rsidR="005F2E23" w:rsidRDefault="005F2E23" w:rsidP="005843DA">
      <w:pPr>
        <w:spacing w:after="0"/>
        <w:rPr>
          <w:rFonts w:ascii="Arial" w:hAnsi="Arial" w:cs="Arial"/>
        </w:rPr>
      </w:pPr>
    </w:p>
    <w:p w:rsidR="00611B9A" w:rsidRPr="003A7A14" w:rsidRDefault="006D7E9F" w:rsidP="003A7A14">
      <w:pPr>
        <w:pStyle w:val="ListParagraph"/>
        <w:numPr>
          <w:ilvl w:val="0"/>
          <w:numId w:val="42"/>
        </w:numPr>
        <w:spacing w:after="0"/>
        <w:rPr>
          <w:rFonts w:ascii="Arial" w:hAnsi="Arial" w:cs="Arial"/>
          <w:b/>
        </w:rPr>
      </w:pPr>
      <w:r w:rsidRPr="003A7A14">
        <w:rPr>
          <w:rFonts w:ascii="Arial" w:hAnsi="Arial" w:cs="Arial"/>
          <w:b/>
        </w:rPr>
        <w:t xml:space="preserve">ROLES AND RESPONSIBILITIES OF THE </w:t>
      </w:r>
      <w:r w:rsidR="00611B9A" w:rsidRPr="003A7A14">
        <w:rPr>
          <w:rFonts w:ascii="Arial" w:hAnsi="Arial" w:cs="Arial"/>
          <w:b/>
        </w:rPr>
        <w:t>PARTNERS</w:t>
      </w:r>
    </w:p>
    <w:p w:rsidR="00B4283E" w:rsidRDefault="00B4283E" w:rsidP="005843DA">
      <w:pPr>
        <w:spacing w:after="0"/>
        <w:rPr>
          <w:rFonts w:ascii="Arial" w:hAnsi="Arial" w:cs="Arial"/>
          <w:b/>
        </w:rPr>
      </w:pPr>
    </w:p>
    <w:p w:rsidR="006D7E9F" w:rsidRDefault="006D7E9F" w:rsidP="006D7E9F">
      <w:pPr>
        <w:pStyle w:val="Default"/>
        <w:rPr>
          <w:sz w:val="22"/>
          <w:szCs w:val="22"/>
        </w:rPr>
      </w:pPr>
      <w:r>
        <w:rPr>
          <w:sz w:val="22"/>
          <w:szCs w:val="22"/>
        </w:rPr>
        <w:t xml:space="preserve">The Parties to this agreement will work closely together to ensure that all KentuckianaWorks American Job Centers are high-performing work places with staff who will ensure quality of service. </w:t>
      </w:r>
    </w:p>
    <w:p w:rsidR="006D7E9F" w:rsidRDefault="006D7E9F" w:rsidP="006D7E9F">
      <w:pPr>
        <w:pStyle w:val="Default"/>
        <w:rPr>
          <w:rFonts w:ascii="Tahoma" w:hAnsi="Tahoma" w:cs="Tahoma"/>
          <w:sz w:val="23"/>
          <w:szCs w:val="23"/>
        </w:rPr>
      </w:pPr>
    </w:p>
    <w:p w:rsidR="006D7E9F" w:rsidRDefault="006D7E9F" w:rsidP="006D7E9F">
      <w:pPr>
        <w:pStyle w:val="Default"/>
        <w:rPr>
          <w:sz w:val="22"/>
          <w:szCs w:val="22"/>
        </w:rPr>
      </w:pPr>
      <w:r>
        <w:rPr>
          <w:sz w:val="22"/>
          <w:szCs w:val="22"/>
        </w:rPr>
        <w:t xml:space="preserve">All Parties to this agreement shall comply with: </w:t>
      </w:r>
    </w:p>
    <w:p w:rsidR="006D7E9F" w:rsidRDefault="006D7E9F" w:rsidP="0081610A">
      <w:pPr>
        <w:pStyle w:val="Default"/>
        <w:numPr>
          <w:ilvl w:val="0"/>
          <w:numId w:val="21"/>
        </w:numPr>
        <w:spacing w:after="42"/>
        <w:rPr>
          <w:sz w:val="22"/>
          <w:szCs w:val="22"/>
        </w:rPr>
      </w:pPr>
      <w:r>
        <w:rPr>
          <w:sz w:val="22"/>
          <w:szCs w:val="22"/>
        </w:rPr>
        <w:t xml:space="preserve">Section 188 of the WIOA Nondiscrimination and Equal Opportunity Regulations (29 CFR Part 38; Final Rule, published December 2, 2016), </w:t>
      </w:r>
    </w:p>
    <w:p w:rsidR="006D7E9F" w:rsidRDefault="006D7E9F" w:rsidP="0081610A">
      <w:pPr>
        <w:pStyle w:val="Default"/>
        <w:numPr>
          <w:ilvl w:val="0"/>
          <w:numId w:val="21"/>
        </w:numPr>
        <w:spacing w:after="42"/>
        <w:rPr>
          <w:sz w:val="22"/>
          <w:szCs w:val="22"/>
        </w:rPr>
      </w:pPr>
      <w:r>
        <w:rPr>
          <w:sz w:val="22"/>
          <w:szCs w:val="22"/>
        </w:rPr>
        <w:t xml:space="preserve">Title VI of the Civil Rights Act of 1964 (Public Law 88-352), </w:t>
      </w:r>
    </w:p>
    <w:p w:rsidR="006D7E9F" w:rsidRDefault="006D7E9F" w:rsidP="0081610A">
      <w:pPr>
        <w:pStyle w:val="Default"/>
        <w:numPr>
          <w:ilvl w:val="0"/>
          <w:numId w:val="21"/>
        </w:numPr>
        <w:spacing w:after="42"/>
        <w:rPr>
          <w:sz w:val="22"/>
          <w:szCs w:val="22"/>
        </w:rPr>
      </w:pPr>
      <w:r>
        <w:rPr>
          <w:sz w:val="22"/>
          <w:szCs w:val="22"/>
        </w:rPr>
        <w:t xml:space="preserve">Section 504 of the Rehabilitation Act of 1973, as amended, </w:t>
      </w:r>
    </w:p>
    <w:p w:rsidR="006D7E9F" w:rsidRDefault="006D7E9F" w:rsidP="0081610A">
      <w:pPr>
        <w:pStyle w:val="Default"/>
        <w:numPr>
          <w:ilvl w:val="0"/>
          <w:numId w:val="21"/>
        </w:numPr>
        <w:spacing w:after="42"/>
        <w:rPr>
          <w:sz w:val="22"/>
          <w:szCs w:val="22"/>
        </w:rPr>
      </w:pPr>
      <w:r>
        <w:rPr>
          <w:sz w:val="22"/>
          <w:szCs w:val="22"/>
        </w:rPr>
        <w:lastRenderedPageBreak/>
        <w:t xml:space="preserve">The Americans with Disabilities Act of 1990 (Public Law 101-336), </w:t>
      </w:r>
    </w:p>
    <w:p w:rsidR="006D7E9F" w:rsidRDefault="006D7E9F" w:rsidP="0081610A">
      <w:pPr>
        <w:pStyle w:val="Default"/>
        <w:numPr>
          <w:ilvl w:val="0"/>
          <w:numId w:val="21"/>
        </w:numPr>
        <w:spacing w:after="42"/>
        <w:rPr>
          <w:sz w:val="22"/>
          <w:szCs w:val="22"/>
        </w:rPr>
      </w:pPr>
      <w:r>
        <w:rPr>
          <w:sz w:val="22"/>
          <w:szCs w:val="22"/>
        </w:rPr>
        <w:t xml:space="preserve">The Jobs for Veterans Act (Public Law 107-288) pertaining to priority of service in programs funded by the U.S. Department of Labor, </w:t>
      </w:r>
    </w:p>
    <w:p w:rsidR="006D7E9F" w:rsidRDefault="006D7E9F" w:rsidP="0081610A">
      <w:pPr>
        <w:pStyle w:val="Default"/>
        <w:numPr>
          <w:ilvl w:val="0"/>
          <w:numId w:val="21"/>
        </w:numPr>
        <w:spacing w:after="42"/>
        <w:rPr>
          <w:sz w:val="22"/>
          <w:szCs w:val="22"/>
        </w:rPr>
      </w:pPr>
      <w:r>
        <w:rPr>
          <w:sz w:val="22"/>
          <w:szCs w:val="22"/>
        </w:rPr>
        <w:t xml:space="preserve">Training and Employment Guidance Letter (TEGL) 37-14, Update on Complying with Nondiscrimination Requirements: Discrimination Based on Gender Identity, Gender Expression and Sex Stereotyping are Prohibited Forms of Sex Discrimination in the Workforce Development System and other guidance related to implementing WIOA sec. 188, </w:t>
      </w:r>
    </w:p>
    <w:p w:rsidR="006D7E9F" w:rsidRDefault="006D7E9F" w:rsidP="0081610A">
      <w:pPr>
        <w:pStyle w:val="Default"/>
        <w:numPr>
          <w:ilvl w:val="0"/>
          <w:numId w:val="21"/>
        </w:numPr>
        <w:spacing w:after="42"/>
        <w:rPr>
          <w:sz w:val="22"/>
          <w:szCs w:val="22"/>
        </w:rPr>
      </w:pPr>
      <w:r>
        <w:rPr>
          <w:sz w:val="22"/>
          <w:szCs w:val="22"/>
        </w:rPr>
        <w:t xml:space="preserve">The Family Educational Rights and Privacy Act (FERPA) (20 U.S.C. § 1232g; 34 CFR part 99), </w:t>
      </w:r>
    </w:p>
    <w:p w:rsidR="006D7E9F" w:rsidRDefault="006D7E9F" w:rsidP="0081610A">
      <w:pPr>
        <w:pStyle w:val="Default"/>
        <w:numPr>
          <w:ilvl w:val="0"/>
          <w:numId w:val="21"/>
        </w:numPr>
        <w:spacing w:after="42"/>
        <w:rPr>
          <w:sz w:val="22"/>
          <w:szCs w:val="22"/>
        </w:rPr>
      </w:pPr>
      <w:r>
        <w:rPr>
          <w:sz w:val="22"/>
          <w:szCs w:val="22"/>
        </w:rPr>
        <w:t xml:space="preserve">Confidentiality requirements governing the protection and use of personal information held by the VR agency (34 CFR 361.38), </w:t>
      </w:r>
    </w:p>
    <w:p w:rsidR="006D7E9F" w:rsidRDefault="006D7E9F" w:rsidP="0081610A">
      <w:pPr>
        <w:pStyle w:val="Default"/>
        <w:numPr>
          <w:ilvl w:val="0"/>
          <w:numId w:val="21"/>
        </w:numPr>
        <w:spacing w:after="42"/>
        <w:rPr>
          <w:sz w:val="22"/>
          <w:szCs w:val="22"/>
        </w:rPr>
      </w:pPr>
      <w:r>
        <w:rPr>
          <w:sz w:val="22"/>
          <w:szCs w:val="22"/>
        </w:rPr>
        <w:t xml:space="preserve">The confidentiality requirements governing the use of confidential information held by the State UI agency (20 CFR part 603), </w:t>
      </w:r>
    </w:p>
    <w:p w:rsidR="006D7E9F" w:rsidRDefault="006D7E9F" w:rsidP="0081610A">
      <w:pPr>
        <w:pStyle w:val="Default"/>
        <w:numPr>
          <w:ilvl w:val="0"/>
          <w:numId w:val="21"/>
        </w:numPr>
        <w:spacing w:after="42"/>
        <w:rPr>
          <w:sz w:val="22"/>
          <w:szCs w:val="22"/>
        </w:rPr>
      </w:pPr>
      <w:r>
        <w:rPr>
          <w:sz w:val="22"/>
          <w:szCs w:val="22"/>
        </w:rPr>
        <w:t xml:space="preserve">all amendments to each, and </w:t>
      </w:r>
    </w:p>
    <w:p w:rsidR="006D7E9F" w:rsidRDefault="006D7E9F" w:rsidP="0081610A">
      <w:pPr>
        <w:pStyle w:val="Default"/>
        <w:numPr>
          <w:ilvl w:val="0"/>
          <w:numId w:val="21"/>
        </w:numPr>
        <w:rPr>
          <w:sz w:val="22"/>
          <w:szCs w:val="22"/>
        </w:rPr>
      </w:pPr>
      <w:r>
        <w:rPr>
          <w:sz w:val="22"/>
          <w:szCs w:val="22"/>
        </w:rPr>
        <w:t xml:space="preserve">all requirements imposed by the regulations issued pursuant to these acts. </w:t>
      </w:r>
    </w:p>
    <w:p w:rsidR="006D7E9F" w:rsidRDefault="006D7E9F" w:rsidP="006D7E9F">
      <w:pPr>
        <w:pStyle w:val="Default"/>
        <w:rPr>
          <w:sz w:val="22"/>
          <w:szCs w:val="22"/>
        </w:rPr>
      </w:pPr>
    </w:p>
    <w:p w:rsidR="006D7E9F" w:rsidRDefault="006D7E9F" w:rsidP="006D7E9F">
      <w:pPr>
        <w:pStyle w:val="Default"/>
        <w:rPr>
          <w:sz w:val="22"/>
          <w:szCs w:val="22"/>
        </w:rPr>
      </w:pPr>
      <w:r>
        <w:rPr>
          <w:sz w:val="22"/>
          <w:szCs w:val="22"/>
        </w:rPr>
        <w:t xml:space="preserve">The above provisions require, in part, that no persons in the United States shall, on the grounds of race, color, national origin, sex, sexual orientation, gender identity and/or expression, age, disability, political beliefs or religion be excluded from participation in, or denied, any aid, care, services or other benefits provided by federal and/or state funding, or otherwise be subjected to discrimination. </w:t>
      </w:r>
    </w:p>
    <w:p w:rsidR="006D7E9F" w:rsidRDefault="006D7E9F" w:rsidP="006D7E9F">
      <w:pPr>
        <w:pStyle w:val="Default"/>
        <w:rPr>
          <w:sz w:val="22"/>
          <w:szCs w:val="22"/>
        </w:rPr>
      </w:pPr>
      <w:r>
        <w:rPr>
          <w:sz w:val="22"/>
          <w:szCs w:val="22"/>
        </w:rPr>
        <w:t xml:space="preserve">Additionally, all Parties shall: </w:t>
      </w:r>
    </w:p>
    <w:p w:rsidR="002B3753" w:rsidRDefault="002B3753" w:rsidP="006D7E9F">
      <w:pPr>
        <w:pStyle w:val="Default"/>
        <w:rPr>
          <w:sz w:val="22"/>
          <w:szCs w:val="22"/>
        </w:rPr>
      </w:pPr>
    </w:p>
    <w:p w:rsidR="006D7E9F" w:rsidRDefault="006D7E9F" w:rsidP="0081610A">
      <w:pPr>
        <w:pStyle w:val="Default"/>
        <w:numPr>
          <w:ilvl w:val="0"/>
          <w:numId w:val="22"/>
        </w:numPr>
        <w:spacing w:after="41"/>
        <w:rPr>
          <w:sz w:val="22"/>
          <w:szCs w:val="22"/>
        </w:rPr>
      </w:pPr>
      <w:r>
        <w:rPr>
          <w:sz w:val="22"/>
          <w:szCs w:val="22"/>
        </w:rPr>
        <w:t xml:space="preserve">Collaborate and reasonably assist each other in the development of necessary service delivery protocols for the services outlined in the Partner Services section above, </w:t>
      </w:r>
    </w:p>
    <w:p w:rsidR="006D7E9F" w:rsidRDefault="006D7E9F" w:rsidP="0081610A">
      <w:pPr>
        <w:pStyle w:val="Default"/>
        <w:numPr>
          <w:ilvl w:val="0"/>
          <w:numId w:val="22"/>
        </w:numPr>
        <w:spacing w:after="41"/>
        <w:rPr>
          <w:sz w:val="22"/>
          <w:szCs w:val="22"/>
        </w:rPr>
      </w:pPr>
      <w:r>
        <w:rPr>
          <w:sz w:val="22"/>
          <w:szCs w:val="22"/>
        </w:rPr>
        <w:t xml:space="preserve">Agree that the provisions contained herein are made subject to all applicable federal and state laws, implementing regulations, and guidelines imposed on either or all Parties relating to privacy rights of customers, maintenance of records, and other confidential information relating to customers, and </w:t>
      </w:r>
    </w:p>
    <w:p w:rsidR="006D7E9F" w:rsidRDefault="006D7E9F" w:rsidP="0081610A">
      <w:pPr>
        <w:pStyle w:val="Default"/>
        <w:numPr>
          <w:ilvl w:val="0"/>
          <w:numId w:val="22"/>
        </w:numPr>
        <w:rPr>
          <w:sz w:val="22"/>
          <w:szCs w:val="22"/>
        </w:rPr>
      </w:pPr>
      <w:r>
        <w:rPr>
          <w:sz w:val="22"/>
          <w:szCs w:val="22"/>
        </w:rPr>
        <w:t>Agree that all equipment and furniture purchased by any party for purposes described herein shall remain the property of the purchaser after the termination of this agreement.</w:t>
      </w:r>
    </w:p>
    <w:p w:rsidR="006D7E9F" w:rsidRPr="002B3753" w:rsidRDefault="006D7E9F" w:rsidP="002B3753">
      <w:pPr>
        <w:pStyle w:val="ListParagraph"/>
        <w:spacing w:after="0"/>
        <w:rPr>
          <w:rFonts w:ascii="Arial" w:hAnsi="Arial" w:cs="Arial"/>
          <w:b/>
        </w:rPr>
      </w:pPr>
    </w:p>
    <w:p w:rsidR="00B4283E" w:rsidRPr="00BD60DA" w:rsidRDefault="00E268B4" w:rsidP="005843DA">
      <w:pPr>
        <w:spacing w:after="0"/>
        <w:rPr>
          <w:rFonts w:ascii="Arial" w:hAnsi="Arial" w:cs="Arial"/>
        </w:rPr>
      </w:pPr>
      <w:r w:rsidRPr="00BD60DA">
        <w:rPr>
          <w:rFonts w:ascii="Arial" w:hAnsi="Arial" w:cs="Arial"/>
        </w:rPr>
        <w:t xml:space="preserve">Required partner services are outlined in </w:t>
      </w:r>
      <w:r w:rsidRPr="0030368B">
        <w:rPr>
          <w:rFonts w:ascii="Arial" w:hAnsi="Arial" w:cs="Arial"/>
        </w:rPr>
        <w:t xml:space="preserve">Attachment </w:t>
      </w:r>
      <w:r w:rsidR="0030368B" w:rsidRPr="0030368B">
        <w:rPr>
          <w:rFonts w:ascii="Arial" w:hAnsi="Arial" w:cs="Arial"/>
        </w:rPr>
        <w:t>D</w:t>
      </w:r>
      <w:r w:rsidRPr="0030368B">
        <w:rPr>
          <w:rFonts w:ascii="Arial" w:hAnsi="Arial" w:cs="Arial"/>
        </w:rPr>
        <w:t>.</w:t>
      </w:r>
    </w:p>
    <w:p w:rsidR="00BD60DA" w:rsidRDefault="00BD60DA" w:rsidP="005843DA">
      <w:pPr>
        <w:spacing w:after="0"/>
        <w:rPr>
          <w:rFonts w:ascii="Arial" w:hAnsi="Arial" w:cs="Arial"/>
          <w:b/>
        </w:rPr>
      </w:pPr>
    </w:p>
    <w:p w:rsidR="002B3753" w:rsidRDefault="002B3753" w:rsidP="005843DA">
      <w:pPr>
        <w:spacing w:after="0"/>
        <w:rPr>
          <w:rFonts w:ascii="Arial" w:hAnsi="Arial" w:cs="Arial"/>
          <w:b/>
        </w:rPr>
      </w:pPr>
      <w:r>
        <w:rPr>
          <w:rFonts w:ascii="Arial" w:hAnsi="Arial" w:cs="Arial"/>
          <w:b/>
        </w:rPr>
        <w:t>Chief Local Elected Officials (CLEOs)</w:t>
      </w:r>
    </w:p>
    <w:p w:rsidR="002B3753" w:rsidRPr="003C7E4C" w:rsidRDefault="002B3753" w:rsidP="005843DA">
      <w:pPr>
        <w:spacing w:after="0"/>
        <w:rPr>
          <w:rFonts w:ascii="Arial" w:hAnsi="Arial" w:cs="Arial"/>
          <w:b/>
        </w:rPr>
      </w:pPr>
    </w:p>
    <w:p w:rsidR="00C820E3" w:rsidRPr="003C7E4C" w:rsidRDefault="00C820E3" w:rsidP="00C820E3">
      <w:pPr>
        <w:autoSpaceDE w:val="0"/>
        <w:autoSpaceDN w:val="0"/>
        <w:adjustRightInd w:val="0"/>
        <w:spacing w:after="0" w:line="240" w:lineRule="auto"/>
        <w:rPr>
          <w:rFonts w:ascii="Arial" w:hAnsi="Arial" w:cs="Arial"/>
          <w:color w:val="000000"/>
        </w:rPr>
      </w:pPr>
      <w:r w:rsidRPr="00C820E3">
        <w:rPr>
          <w:rFonts w:ascii="Arial" w:hAnsi="Arial" w:cs="Arial"/>
          <w:color w:val="000000"/>
        </w:rPr>
        <w:t xml:space="preserve">The </w:t>
      </w:r>
      <w:r w:rsidRPr="003C7E4C">
        <w:rPr>
          <w:rFonts w:ascii="Arial" w:hAnsi="Arial" w:cs="Arial"/>
          <w:color w:val="000000"/>
        </w:rPr>
        <w:t>CLEOs</w:t>
      </w:r>
      <w:r w:rsidRPr="00C820E3">
        <w:rPr>
          <w:rFonts w:ascii="Arial" w:hAnsi="Arial" w:cs="Arial"/>
          <w:color w:val="000000"/>
        </w:rPr>
        <w:t xml:space="preserve"> for the </w:t>
      </w:r>
      <w:r w:rsidRPr="003C7E4C">
        <w:rPr>
          <w:rFonts w:ascii="Arial" w:hAnsi="Arial" w:cs="Arial"/>
          <w:color w:val="000000"/>
        </w:rPr>
        <w:t>KentuckianaWorks</w:t>
      </w:r>
      <w:r w:rsidRPr="00C820E3">
        <w:rPr>
          <w:rFonts w:ascii="Arial" w:hAnsi="Arial" w:cs="Arial"/>
          <w:color w:val="000000"/>
        </w:rPr>
        <w:t xml:space="preserve"> Local WDA </w:t>
      </w:r>
      <w:r w:rsidRPr="003C7E4C">
        <w:rPr>
          <w:rFonts w:ascii="Arial" w:hAnsi="Arial" w:cs="Arial"/>
          <w:color w:val="000000"/>
        </w:rPr>
        <w:t xml:space="preserve">are </w:t>
      </w:r>
      <w:r w:rsidR="003C7E4C" w:rsidRPr="003C7E4C">
        <w:rPr>
          <w:rFonts w:ascii="Arial" w:eastAsia="Times New Roman" w:hAnsi="Arial" w:cs="Arial"/>
          <w:color w:val="000000"/>
        </w:rPr>
        <w:t>Mayor Greg Fischer (Louisville), Bullitt County Judge/Executive</w:t>
      </w:r>
      <w:r w:rsidR="0085504F">
        <w:rPr>
          <w:rFonts w:ascii="Arial" w:eastAsia="Times New Roman" w:hAnsi="Arial" w:cs="Arial"/>
          <w:color w:val="000000"/>
        </w:rPr>
        <w:t xml:space="preserve"> Jerry Summers</w:t>
      </w:r>
      <w:r w:rsidR="003C7E4C" w:rsidRPr="003C7E4C">
        <w:rPr>
          <w:rFonts w:ascii="Arial" w:eastAsia="Times New Roman" w:hAnsi="Arial" w:cs="Arial"/>
          <w:color w:val="000000"/>
        </w:rPr>
        <w:t>; Henry County Judge/Executive</w:t>
      </w:r>
      <w:r w:rsidR="0085504F">
        <w:rPr>
          <w:rFonts w:ascii="Arial" w:eastAsia="Times New Roman" w:hAnsi="Arial" w:cs="Arial"/>
          <w:color w:val="000000"/>
        </w:rPr>
        <w:t xml:space="preserve"> </w:t>
      </w:r>
      <w:r w:rsidR="003C7E4C" w:rsidRPr="003C7E4C">
        <w:rPr>
          <w:rFonts w:ascii="Arial" w:eastAsia="Times New Roman" w:hAnsi="Arial" w:cs="Arial"/>
          <w:color w:val="000000"/>
        </w:rPr>
        <w:t>John Logan Brent; Oldham County Judge/Executive</w:t>
      </w:r>
      <w:r w:rsidR="00996067">
        <w:rPr>
          <w:rFonts w:ascii="Arial" w:eastAsia="Times New Roman" w:hAnsi="Arial" w:cs="Arial"/>
          <w:color w:val="000000"/>
        </w:rPr>
        <w:t xml:space="preserve"> </w:t>
      </w:r>
      <w:r w:rsidR="003C7E4C" w:rsidRPr="003C7E4C">
        <w:rPr>
          <w:rFonts w:ascii="Arial" w:eastAsia="Times New Roman" w:hAnsi="Arial" w:cs="Arial"/>
          <w:color w:val="000000"/>
        </w:rPr>
        <w:t>David Voegele; Shelby County Judge/Executive</w:t>
      </w:r>
      <w:r w:rsidR="00996067">
        <w:rPr>
          <w:rFonts w:ascii="Arial" w:eastAsia="Times New Roman" w:hAnsi="Arial" w:cs="Arial"/>
          <w:color w:val="000000"/>
        </w:rPr>
        <w:t xml:space="preserve"> </w:t>
      </w:r>
      <w:r w:rsidR="003C7E4C" w:rsidRPr="003C7E4C">
        <w:rPr>
          <w:rFonts w:ascii="Arial" w:eastAsia="Times New Roman" w:hAnsi="Arial" w:cs="Arial"/>
          <w:color w:val="000000"/>
        </w:rPr>
        <w:t>Dan Ison; Spencer County Judge/Executive</w:t>
      </w:r>
      <w:r w:rsidR="00996067">
        <w:rPr>
          <w:rFonts w:ascii="Arial" w:eastAsia="Times New Roman" w:hAnsi="Arial" w:cs="Arial"/>
          <w:color w:val="000000"/>
        </w:rPr>
        <w:t xml:space="preserve"> </w:t>
      </w:r>
      <w:r w:rsidR="003C7E4C" w:rsidRPr="003C7E4C">
        <w:rPr>
          <w:rFonts w:ascii="Arial" w:eastAsia="Times New Roman" w:hAnsi="Arial" w:cs="Arial"/>
          <w:color w:val="000000"/>
        </w:rPr>
        <w:t xml:space="preserve">John Riley; </w:t>
      </w:r>
      <w:r w:rsidR="00996067">
        <w:rPr>
          <w:rFonts w:ascii="Arial" w:eastAsia="Times New Roman" w:hAnsi="Arial" w:cs="Arial"/>
          <w:color w:val="000000"/>
        </w:rPr>
        <w:t xml:space="preserve">and </w:t>
      </w:r>
      <w:r w:rsidR="003C7E4C" w:rsidRPr="003C7E4C">
        <w:rPr>
          <w:rFonts w:ascii="Arial" w:eastAsia="Times New Roman" w:hAnsi="Arial" w:cs="Arial"/>
          <w:color w:val="000000"/>
        </w:rPr>
        <w:t xml:space="preserve">Trimble County Judge/Executive </w:t>
      </w:r>
      <w:r w:rsidR="00996067">
        <w:rPr>
          <w:rFonts w:ascii="Arial" w:eastAsia="Times New Roman" w:hAnsi="Arial" w:cs="Arial"/>
          <w:color w:val="000000"/>
        </w:rPr>
        <w:t>Todd Pollock.</w:t>
      </w:r>
    </w:p>
    <w:p w:rsidR="00C820E3" w:rsidRDefault="00C820E3" w:rsidP="00C820E3">
      <w:pPr>
        <w:autoSpaceDE w:val="0"/>
        <w:autoSpaceDN w:val="0"/>
        <w:adjustRightInd w:val="0"/>
        <w:spacing w:after="0" w:line="240" w:lineRule="auto"/>
        <w:rPr>
          <w:rFonts w:ascii="Arial" w:hAnsi="Arial" w:cs="Arial"/>
          <w:color w:val="000000"/>
        </w:rPr>
      </w:pPr>
    </w:p>
    <w:p w:rsidR="00C820E3" w:rsidRPr="00C820E3" w:rsidRDefault="00C820E3" w:rsidP="00C820E3">
      <w:pPr>
        <w:autoSpaceDE w:val="0"/>
        <w:autoSpaceDN w:val="0"/>
        <w:adjustRightInd w:val="0"/>
        <w:spacing w:after="0" w:line="240" w:lineRule="auto"/>
        <w:rPr>
          <w:rFonts w:ascii="Arial" w:hAnsi="Arial" w:cs="Arial"/>
          <w:color w:val="000000"/>
        </w:rPr>
      </w:pPr>
      <w:r w:rsidRPr="00C820E3">
        <w:rPr>
          <w:rFonts w:ascii="Arial" w:hAnsi="Arial" w:cs="Arial"/>
          <w:color w:val="000000"/>
        </w:rPr>
        <w:t xml:space="preserve">The </w:t>
      </w:r>
      <w:r w:rsidR="002C63F0">
        <w:rPr>
          <w:rFonts w:ascii="Arial" w:hAnsi="Arial" w:cs="Arial"/>
          <w:color w:val="000000"/>
        </w:rPr>
        <w:t>CLEOs</w:t>
      </w:r>
      <w:r w:rsidRPr="00C820E3">
        <w:rPr>
          <w:rFonts w:ascii="Arial" w:hAnsi="Arial" w:cs="Arial"/>
          <w:color w:val="000000"/>
        </w:rPr>
        <w:t xml:space="preserve"> will, at a minimum: </w:t>
      </w:r>
    </w:p>
    <w:p w:rsidR="00C820E3" w:rsidRPr="002C63F0" w:rsidRDefault="00C820E3" w:rsidP="0081610A">
      <w:pPr>
        <w:pStyle w:val="ListParagraph"/>
        <w:numPr>
          <w:ilvl w:val="0"/>
          <w:numId w:val="23"/>
        </w:numPr>
        <w:autoSpaceDE w:val="0"/>
        <w:autoSpaceDN w:val="0"/>
        <w:adjustRightInd w:val="0"/>
        <w:spacing w:after="41" w:line="240" w:lineRule="auto"/>
        <w:rPr>
          <w:rFonts w:ascii="Arial" w:hAnsi="Arial" w:cs="Arial"/>
          <w:color w:val="000000"/>
        </w:rPr>
      </w:pPr>
      <w:r w:rsidRPr="002C63F0">
        <w:rPr>
          <w:rFonts w:ascii="Arial" w:hAnsi="Arial" w:cs="Arial"/>
          <w:color w:val="000000"/>
        </w:rPr>
        <w:t xml:space="preserve">In Partnership with the </w:t>
      </w:r>
      <w:r w:rsidR="002C63F0">
        <w:rPr>
          <w:rFonts w:ascii="Arial" w:hAnsi="Arial" w:cs="Arial"/>
          <w:color w:val="000000"/>
        </w:rPr>
        <w:t xml:space="preserve">KentuckianaWorks </w:t>
      </w:r>
      <w:r w:rsidRPr="002C63F0">
        <w:rPr>
          <w:rFonts w:ascii="Arial" w:hAnsi="Arial" w:cs="Arial"/>
          <w:color w:val="000000"/>
        </w:rPr>
        <w:t xml:space="preserve">Local WDB and other applicable Partners within the planning region, develop and submit a single regional plan that includes a description of the activities that shall be undertaken by all Local WDBs and their Partners, and that incorporates plans for each of the Local areas in the planning region, </w:t>
      </w:r>
    </w:p>
    <w:p w:rsidR="00C820E3" w:rsidRPr="00C820E3" w:rsidRDefault="00C820E3" w:rsidP="0081610A">
      <w:pPr>
        <w:numPr>
          <w:ilvl w:val="0"/>
          <w:numId w:val="23"/>
        </w:numPr>
        <w:autoSpaceDE w:val="0"/>
        <w:autoSpaceDN w:val="0"/>
        <w:adjustRightInd w:val="0"/>
        <w:spacing w:after="41" w:line="240" w:lineRule="auto"/>
        <w:rPr>
          <w:rFonts w:ascii="Arial" w:hAnsi="Arial" w:cs="Arial"/>
          <w:color w:val="000000"/>
        </w:rPr>
      </w:pPr>
      <w:r w:rsidRPr="00C820E3">
        <w:rPr>
          <w:rFonts w:ascii="Arial" w:hAnsi="Arial" w:cs="Arial"/>
          <w:color w:val="000000"/>
        </w:rPr>
        <w:t xml:space="preserve">Approve the </w:t>
      </w:r>
      <w:r w:rsidR="0025593E">
        <w:rPr>
          <w:rFonts w:ascii="Arial" w:hAnsi="Arial" w:cs="Arial"/>
          <w:color w:val="000000"/>
        </w:rPr>
        <w:t>KentuckianaWorks</w:t>
      </w:r>
      <w:r w:rsidRPr="00C820E3">
        <w:rPr>
          <w:rFonts w:ascii="Arial" w:hAnsi="Arial" w:cs="Arial"/>
          <w:color w:val="000000"/>
        </w:rPr>
        <w:t xml:space="preserve"> Local WDB budget and workforce center cost allocation plan, </w:t>
      </w:r>
    </w:p>
    <w:p w:rsidR="00C820E3" w:rsidRPr="00C820E3" w:rsidRDefault="00C820E3" w:rsidP="0081610A">
      <w:pPr>
        <w:numPr>
          <w:ilvl w:val="0"/>
          <w:numId w:val="23"/>
        </w:numPr>
        <w:autoSpaceDE w:val="0"/>
        <w:autoSpaceDN w:val="0"/>
        <w:adjustRightInd w:val="0"/>
        <w:spacing w:after="41" w:line="240" w:lineRule="auto"/>
        <w:rPr>
          <w:rFonts w:ascii="Arial" w:hAnsi="Arial" w:cs="Arial"/>
          <w:color w:val="000000"/>
        </w:rPr>
      </w:pPr>
      <w:r w:rsidRPr="00C820E3">
        <w:rPr>
          <w:rFonts w:ascii="Arial" w:hAnsi="Arial" w:cs="Arial"/>
          <w:color w:val="000000"/>
        </w:rPr>
        <w:t xml:space="preserve">Approve the selection of the one-stop operator following the competitive procurement process, and </w:t>
      </w:r>
    </w:p>
    <w:p w:rsidR="00C820E3" w:rsidRDefault="00C820E3" w:rsidP="0081610A">
      <w:pPr>
        <w:numPr>
          <w:ilvl w:val="0"/>
          <w:numId w:val="23"/>
        </w:numPr>
        <w:autoSpaceDE w:val="0"/>
        <w:autoSpaceDN w:val="0"/>
        <w:adjustRightInd w:val="0"/>
        <w:spacing w:after="0" w:line="240" w:lineRule="auto"/>
        <w:rPr>
          <w:rFonts w:ascii="Arial" w:hAnsi="Arial" w:cs="Arial"/>
          <w:color w:val="000000"/>
        </w:rPr>
      </w:pPr>
      <w:r w:rsidRPr="00C820E3">
        <w:rPr>
          <w:rFonts w:ascii="Arial" w:hAnsi="Arial" w:cs="Arial"/>
          <w:color w:val="000000"/>
        </w:rPr>
        <w:t xml:space="preserve">Coordinate with the </w:t>
      </w:r>
      <w:r w:rsidR="0025593E">
        <w:rPr>
          <w:rFonts w:ascii="Arial" w:hAnsi="Arial" w:cs="Arial"/>
          <w:color w:val="000000"/>
        </w:rPr>
        <w:t xml:space="preserve">KentuckianaWorks </w:t>
      </w:r>
      <w:r w:rsidRPr="00C820E3">
        <w:rPr>
          <w:rFonts w:ascii="Arial" w:hAnsi="Arial" w:cs="Arial"/>
          <w:color w:val="000000"/>
        </w:rPr>
        <w:t xml:space="preserve">Local WDB to oversee the operations of the </w:t>
      </w:r>
      <w:r w:rsidR="0025593E">
        <w:rPr>
          <w:rFonts w:ascii="Arial" w:hAnsi="Arial" w:cs="Arial"/>
          <w:color w:val="000000"/>
        </w:rPr>
        <w:t>KentuckianaWorks</w:t>
      </w:r>
      <w:r w:rsidRPr="00C820E3">
        <w:rPr>
          <w:rFonts w:ascii="Arial" w:hAnsi="Arial" w:cs="Arial"/>
          <w:color w:val="000000"/>
        </w:rPr>
        <w:t xml:space="preserve"> Local WDA American Job Center network. </w:t>
      </w:r>
    </w:p>
    <w:p w:rsidR="0025593E" w:rsidRDefault="0025593E" w:rsidP="0025593E">
      <w:pPr>
        <w:autoSpaceDE w:val="0"/>
        <w:autoSpaceDN w:val="0"/>
        <w:adjustRightInd w:val="0"/>
        <w:spacing w:after="0" w:line="240" w:lineRule="auto"/>
        <w:rPr>
          <w:rFonts w:ascii="Arial" w:hAnsi="Arial" w:cs="Arial"/>
          <w:color w:val="000000"/>
        </w:rPr>
      </w:pPr>
    </w:p>
    <w:p w:rsidR="0025593E" w:rsidRPr="008D0518" w:rsidRDefault="0025593E" w:rsidP="0025593E">
      <w:pPr>
        <w:autoSpaceDE w:val="0"/>
        <w:autoSpaceDN w:val="0"/>
        <w:adjustRightInd w:val="0"/>
        <w:spacing w:after="0" w:line="240" w:lineRule="auto"/>
        <w:rPr>
          <w:rFonts w:ascii="Arial" w:hAnsi="Arial" w:cs="Arial"/>
          <w:b/>
          <w:color w:val="000000"/>
        </w:rPr>
      </w:pPr>
      <w:r w:rsidRPr="008D0518">
        <w:rPr>
          <w:rFonts w:ascii="Arial" w:hAnsi="Arial" w:cs="Arial"/>
          <w:b/>
          <w:color w:val="000000"/>
        </w:rPr>
        <w:t>Local Workforce Development Board</w:t>
      </w:r>
      <w:r w:rsidR="008D0518">
        <w:rPr>
          <w:rFonts w:ascii="Arial" w:hAnsi="Arial" w:cs="Arial"/>
          <w:b/>
          <w:color w:val="000000"/>
        </w:rPr>
        <w:t xml:space="preserve"> (WDB)</w:t>
      </w:r>
    </w:p>
    <w:p w:rsidR="0025593E" w:rsidRDefault="0025593E" w:rsidP="0025593E">
      <w:pPr>
        <w:autoSpaceDE w:val="0"/>
        <w:autoSpaceDN w:val="0"/>
        <w:adjustRightInd w:val="0"/>
        <w:spacing w:after="0" w:line="240" w:lineRule="auto"/>
        <w:rPr>
          <w:rFonts w:ascii="Arial" w:hAnsi="Arial" w:cs="Arial"/>
          <w:color w:val="000000"/>
        </w:rPr>
      </w:pPr>
    </w:p>
    <w:p w:rsidR="008D0518" w:rsidRPr="008D0518" w:rsidRDefault="008D0518" w:rsidP="008D0518">
      <w:pPr>
        <w:autoSpaceDE w:val="0"/>
        <w:autoSpaceDN w:val="0"/>
        <w:adjustRightInd w:val="0"/>
        <w:spacing w:after="0" w:line="240" w:lineRule="auto"/>
        <w:rPr>
          <w:rFonts w:ascii="Arial" w:hAnsi="Arial" w:cs="Arial"/>
          <w:color w:val="000000"/>
        </w:rPr>
      </w:pPr>
      <w:r w:rsidRPr="008D0518">
        <w:rPr>
          <w:rFonts w:ascii="Arial" w:hAnsi="Arial" w:cs="Arial"/>
          <w:color w:val="000000"/>
        </w:rPr>
        <w:t xml:space="preserve">The Local WDB ensures the workforce-related needs of employers, workers, and job seekers in the Local WDA and/or the region are met, to the maximum extent possible with available resources. The Local WDB will, at a minimum: </w:t>
      </w:r>
    </w:p>
    <w:p w:rsidR="008D0518" w:rsidRPr="008D0518" w:rsidRDefault="008D0518" w:rsidP="0081610A">
      <w:pPr>
        <w:numPr>
          <w:ilvl w:val="0"/>
          <w:numId w:val="24"/>
        </w:numPr>
        <w:autoSpaceDE w:val="0"/>
        <w:autoSpaceDN w:val="0"/>
        <w:adjustRightInd w:val="0"/>
        <w:spacing w:after="41" w:line="240" w:lineRule="auto"/>
        <w:rPr>
          <w:rFonts w:ascii="Arial" w:hAnsi="Arial" w:cs="Arial"/>
          <w:color w:val="000000"/>
        </w:rPr>
      </w:pPr>
      <w:r w:rsidRPr="008D0518">
        <w:rPr>
          <w:rFonts w:ascii="Arial" w:hAnsi="Arial" w:cs="Arial"/>
          <w:color w:val="000000"/>
        </w:rPr>
        <w:t xml:space="preserve">In Partnership with the </w:t>
      </w:r>
      <w:r w:rsidR="0047756A">
        <w:rPr>
          <w:rFonts w:ascii="Arial" w:hAnsi="Arial" w:cs="Arial"/>
          <w:color w:val="000000"/>
        </w:rPr>
        <w:t>CLEOs</w:t>
      </w:r>
      <w:r w:rsidRPr="008D0518">
        <w:rPr>
          <w:rFonts w:ascii="Arial" w:hAnsi="Arial" w:cs="Arial"/>
          <w:color w:val="000000"/>
        </w:rPr>
        <w:t xml:space="preserve"> and other applicable Partners within the Local WDA, develop and submit a Local WDA plan that includes a description of the activities that shall be undertaken by the Local WDB and its Partners, and that aligns its strategic vision, goals, objectives, and workforce-related policies to the regional plan and economy, </w:t>
      </w:r>
    </w:p>
    <w:p w:rsidR="008D0518" w:rsidRPr="008D0518" w:rsidRDefault="008D0518" w:rsidP="0081610A">
      <w:pPr>
        <w:numPr>
          <w:ilvl w:val="0"/>
          <w:numId w:val="24"/>
        </w:numPr>
        <w:autoSpaceDE w:val="0"/>
        <w:autoSpaceDN w:val="0"/>
        <w:adjustRightInd w:val="0"/>
        <w:spacing w:after="41" w:line="240" w:lineRule="auto"/>
        <w:rPr>
          <w:rFonts w:ascii="Arial" w:hAnsi="Arial" w:cs="Arial"/>
          <w:color w:val="000000"/>
        </w:rPr>
      </w:pPr>
      <w:r w:rsidRPr="008D0518">
        <w:rPr>
          <w:rFonts w:ascii="Arial" w:hAnsi="Arial" w:cs="Arial"/>
          <w:color w:val="000000"/>
        </w:rPr>
        <w:t xml:space="preserve">In Partnership with the </w:t>
      </w:r>
      <w:r w:rsidR="0047756A">
        <w:rPr>
          <w:rFonts w:ascii="Arial" w:hAnsi="Arial" w:cs="Arial"/>
          <w:color w:val="000000"/>
        </w:rPr>
        <w:t>CLEO</w:t>
      </w:r>
      <w:r w:rsidR="00ED0ABB">
        <w:rPr>
          <w:rFonts w:ascii="Arial" w:hAnsi="Arial" w:cs="Arial"/>
          <w:color w:val="000000"/>
        </w:rPr>
        <w:t>s</w:t>
      </w:r>
      <w:r w:rsidRPr="008D0518">
        <w:rPr>
          <w:rFonts w:ascii="Arial" w:hAnsi="Arial" w:cs="Arial"/>
          <w:color w:val="000000"/>
        </w:rPr>
        <w:t xml:space="preserve"> and other applicable Partners within the planning region, develop and submit a single regional plan that includes a description of the activities that shall be undertaken by all Local WDBs and their Partners, and that incorporates plans for each of the Local areas in the planning region, </w:t>
      </w:r>
    </w:p>
    <w:p w:rsidR="008D0518" w:rsidRPr="008D0518" w:rsidRDefault="008D0518" w:rsidP="0081610A">
      <w:pPr>
        <w:numPr>
          <w:ilvl w:val="0"/>
          <w:numId w:val="24"/>
        </w:numPr>
        <w:autoSpaceDE w:val="0"/>
        <w:autoSpaceDN w:val="0"/>
        <w:adjustRightInd w:val="0"/>
        <w:spacing w:after="41" w:line="240" w:lineRule="auto"/>
        <w:rPr>
          <w:rFonts w:ascii="Arial" w:hAnsi="Arial" w:cs="Arial"/>
          <w:color w:val="000000"/>
        </w:rPr>
      </w:pPr>
      <w:r w:rsidRPr="008D0518">
        <w:rPr>
          <w:rFonts w:ascii="Arial" w:hAnsi="Arial" w:cs="Arial"/>
          <w:color w:val="000000"/>
        </w:rPr>
        <w:t xml:space="preserve">In collaboration and Partnership with the </w:t>
      </w:r>
      <w:r w:rsidR="00ED0ABB">
        <w:rPr>
          <w:rFonts w:ascii="Arial" w:hAnsi="Arial" w:cs="Arial"/>
          <w:color w:val="000000"/>
        </w:rPr>
        <w:t>CLEOs</w:t>
      </w:r>
      <w:r w:rsidRPr="008D0518">
        <w:rPr>
          <w:rFonts w:ascii="Arial" w:hAnsi="Arial" w:cs="Arial"/>
          <w:color w:val="000000"/>
        </w:rPr>
        <w:t xml:space="preserve"> and other applicable Partners within the planning region, develop the strategic regional vision, goals, objectives, and workforce-related policies, </w:t>
      </w:r>
    </w:p>
    <w:p w:rsidR="008D0518" w:rsidRPr="008D0518" w:rsidRDefault="008D0518" w:rsidP="0081610A">
      <w:pPr>
        <w:numPr>
          <w:ilvl w:val="0"/>
          <w:numId w:val="24"/>
        </w:numPr>
        <w:autoSpaceDE w:val="0"/>
        <w:autoSpaceDN w:val="0"/>
        <w:adjustRightInd w:val="0"/>
        <w:spacing w:after="41" w:line="240" w:lineRule="auto"/>
        <w:rPr>
          <w:rFonts w:ascii="Arial" w:hAnsi="Arial" w:cs="Arial"/>
          <w:color w:val="000000"/>
        </w:rPr>
      </w:pPr>
      <w:r w:rsidRPr="008D0518">
        <w:rPr>
          <w:rFonts w:ascii="Arial" w:hAnsi="Arial" w:cs="Arial"/>
          <w:color w:val="000000"/>
        </w:rPr>
        <w:t xml:space="preserve">In cooperation with the Local </w:t>
      </w:r>
      <w:r w:rsidR="00ED0ABB">
        <w:rPr>
          <w:rFonts w:ascii="Arial" w:hAnsi="Arial" w:cs="Arial"/>
          <w:color w:val="000000"/>
        </w:rPr>
        <w:t>CLEOs</w:t>
      </w:r>
      <w:r w:rsidRPr="008D0518">
        <w:rPr>
          <w:rFonts w:ascii="Arial" w:hAnsi="Arial" w:cs="Arial"/>
          <w:color w:val="000000"/>
        </w:rPr>
        <w:t xml:space="preserve"> and the other Local WDBs within the regional area, design and approve the American Job Center network structure. This includes, but is not limited to: </w:t>
      </w:r>
    </w:p>
    <w:p w:rsidR="008D0518" w:rsidRPr="008D0518" w:rsidRDefault="008D0518" w:rsidP="0081610A">
      <w:pPr>
        <w:numPr>
          <w:ilvl w:val="1"/>
          <w:numId w:val="24"/>
        </w:numPr>
        <w:autoSpaceDE w:val="0"/>
        <w:autoSpaceDN w:val="0"/>
        <w:adjustRightInd w:val="0"/>
        <w:spacing w:after="41" w:line="240" w:lineRule="auto"/>
        <w:rPr>
          <w:rFonts w:ascii="Arial" w:hAnsi="Arial" w:cs="Arial"/>
          <w:color w:val="000000"/>
        </w:rPr>
      </w:pPr>
      <w:r w:rsidRPr="008D0518">
        <w:rPr>
          <w:rFonts w:ascii="Arial" w:hAnsi="Arial" w:cs="Arial"/>
          <w:color w:val="000000"/>
        </w:rPr>
        <w:t xml:space="preserve">Adequate, sufficient, and accessible one-stop center locations and facilities, </w:t>
      </w:r>
    </w:p>
    <w:p w:rsidR="008D0518" w:rsidRPr="008D0518" w:rsidRDefault="008D0518" w:rsidP="0081610A">
      <w:pPr>
        <w:numPr>
          <w:ilvl w:val="1"/>
          <w:numId w:val="24"/>
        </w:numPr>
        <w:autoSpaceDE w:val="0"/>
        <w:autoSpaceDN w:val="0"/>
        <w:adjustRightInd w:val="0"/>
        <w:spacing w:after="41" w:line="240" w:lineRule="auto"/>
        <w:rPr>
          <w:rFonts w:ascii="Arial" w:hAnsi="Arial" w:cs="Arial"/>
          <w:color w:val="000000"/>
        </w:rPr>
      </w:pPr>
      <w:r w:rsidRPr="008D0518">
        <w:rPr>
          <w:rFonts w:ascii="Arial" w:hAnsi="Arial" w:cs="Arial"/>
          <w:color w:val="000000"/>
        </w:rPr>
        <w:t xml:space="preserve">Sufficient numbers and types of providers of career and training services (including eligible providers with expertise in assisting individuals with disabilities and eligible providers with expertise in assisting adults in need of adult education and literacy activities), </w:t>
      </w:r>
    </w:p>
    <w:p w:rsidR="008D0518" w:rsidRPr="008D0518" w:rsidRDefault="008D0518" w:rsidP="0081610A">
      <w:pPr>
        <w:numPr>
          <w:ilvl w:val="1"/>
          <w:numId w:val="24"/>
        </w:numPr>
        <w:autoSpaceDE w:val="0"/>
        <w:autoSpaceDN w:val="0"/>
        <w:adjustRightInd w:val="0"/>
        <w:spacing w:after="41" w:line="240" w:lineRule="auto"/>
        <w:rPr>
          <w:rFonts w:ascii="Arial" w:hAnsi="Arial" w:cs="Arial"/>
          <w:color w:val="000000"/>
        </w:rPr>
      </w:pPr>
      <w:r w:rsidRPr="008D0518">
        <w:rPr>
          <w:rFonts w:ascii="Arial" w:hAnsi="Arial" w:cs="Arial"/>
          <w:color w:val="000000"/>
        </w:rPr>
        <w:t xml:space="preserve">A holistic system of supporting services, and </w:t>
      </w:r>
    </w:p>
    <w:p w:rsidR="008D0518" w:rsidRPr="008D0518" w:rsidRDefault="005A253F" w:rsidP="0081610A">
      <w:pPr>
        <w:numPr>
          <w:ilvl w:val="1"/>
          <w:numId w:val="24"/>
        </w:numPr>
        <w:autoSpaceDE w:val="0"/>
        <w:autoSpaceDN w:val="0"/>
        <w:adjustRightInd w:val="0"/>
        <w:spacing w:after="41" w:line="240" w:lineRule="auto"/>
        <w:rPr>
          <w:rFonts w:ascii="Arial" w:hAnsi="Arial" w:cs="Arial"/>
          <w:color w:val="000000"/>
        </w:rPr>
      </w:pPr>
      <w:r>
        <w:rPr>
          <w:rFonts w:ascii="Arial" w:hAnsi="Arial" w:cs="Arial"/>
          <w:color w:val="000000"/>
        </w:rPr>
        <w:t>A competitively-procured one-stop operator</w:t>
      </w:r>
      <w:r w:rsidR="008D0518" w:rsidRPr="008D0518">
        <w:rPr>
          <w:rFonts w:ascii="Arial" w:hAnsi="Arial" w:cs="Arial"/>
          <w:color w:val="000000"/>
        </w:rPr>
        <w:t xml:space="preserve">. </w:t>
      </w:r>
    </w:p>
    <w:p w:rsidR="00ED0ABB" w:rsidRPr="00ED0ABB" w:rsidRDefault="008D0518" w:rsidP="0081610A">
      <w:pPr>
        <w:numPr>
          <w:ilvl w:val="1"/>
          <w:numId w:val="24"/>
        </w:numPr>
        <w:autoSpaceDE w:val="0"/>
        <w:autoSpaceDN w:val="0"/>
        <w:adjustRightInd w:val="0"/>
        <w:spacing w:after="0" w:line="240" w:lineRule="auto"/>
        <w:rPr>
          <w:rFonts w:ascii="Arial" w:hAnsi="Arial" w:cs="Arial"/>
          <w:color w:val="000000"/>
        </w:rPr>
      </w:pPr>
      <w:r w:rsidRPr="008D0518">
        <w:rPr>
          <w:rFonts w:ascii="Arial" w:hAnsi="Arial" w:cs="Arial"/>
          <w:color w:val="000000"/>
        </w:rPr>
        <w:t xml:space="preserve">In collaboration with the </w:t>
      </w:r>
      <w:r w:rsidR="00ED0ABB">
        <w:rPr>
          <w:rFonts w:ascii="Arial" w:hAnsi="Arial" w:cs="Arial"/>
          <w:color w:val="000000"/>
        </w:rPr>
        <w:t>CLEOs</w:t>
      </w:r>
      <w:r w:rsidRPr="008D0518">
        <w:rPr>
          <w:rFonts w:ascii="Arial" w:hAnsi="Arial" w:cs="Arial"/>
          <w:color w:val="000000"/>
        </w:rPr>
        <w:t>, designate through a competitive process, oversee, monitor, implement corrective action, and, if applicable, te</w:t>
      </w:r>
      <w:r w:rsidR="005A253F">
        <w:rPr>
          <w:rFonts w:ascii="Arial" w:hAnsi="Arial" w:cs="Arial"/>
          <w:color w:val="000000"/>
        </w:rPr>
        <w:t>rminate the one-stop operator</w:t>
      </w:r>
      <w:r w:rsidRPr="008D0518">
        <w:rPr>
          <w:rFonts w:ascii="Arial" w:hAnsi="Arial" w:cs="Arial"/>
          <w:color w:val="000000"/>
        </w:rPr>
        <w:t xml:space="preserve">, </w:t>
      </w:r>
    </w:p>
    <w:p w:rsidR="00ED0ABB" w:rsidRPr="00ED0ABB" w:rsidRDefault="00ED0ABB" w:rsidP="0081610A">
      <w:pPr>
        <w:numPr>
          <w:ilvl w:val="0"/>
          <w:numId w:val="24"/>
        </w:numPr>
        <w:autoSpaceDE w:val="0"/>
        <w:autoSpaceDN w:val="0"/>
        <w:adjustRightInd w:val="0"/>
        <w:spacing w:after="41" w:line="240" w:lineRule="auto"/>
        <w:rPr>
          <w:rFonts w:ascii="Arial" w:hAnsi="Arial" w:cs="Arial"/>
          <w:color w:val="000000"/>
        </w:rPr>
      </w:pPr>
      <w:r w:rsidRPr="00ED0ABB">
        <w:rPr>
          <w:rFonts w:ascii="Arial" w:hAnsi="Arial" w:cs="Arial"/>
          <w:color w:val="000000"/>
        </w:rPr>
        <w:t xml:space="preserve">Determine the role and day-to-day duties of the one-stop operator, </w:t>
      </w:r>
    </w:p>
    <w:p w:rsidR="00ED0ABB" w:rsidRPr="00ED0ABB" w:rsidRDefault="00ED0ABB" w:rsidP="0081610A">
      <w:pPr>
        <w:numPr>
          <w:ilvl w:val="0"/>
          <w:numId w:val="24"/>
        </w:numPr>
        <w:autoSpaceDE w:val="0"/>
        <w:autoSpaceDN w:val="0"/>
        <w:adjustRightInd w:val="0"/>
        <w:spacing w:after="41" w:line="240" w:lineRule="auto"/>
        <w:rPr>
          <w:rFonts w:ascii="Arial" w:hAnsi="Arial" w:cs="Arial"/>
          <w:color w:val="000000"/>
        </w:rPr>
      </w:pPr>
      <w:r w:rsidRPr="00ED0ABB">
        <w:rPr>
          <w:rFonts w:ascii="Arial" w:hAnsi="Arial" w:cs="Arial"/>
          <w:color w:val="000000"/>
        </w:rPr>
        <w:t xml:space="preserve">Approve annual budget allocations for operation of the American Job Center network, </w:t>
      </w:r>
    </w:p>
    <w:p w:rsidR="00ED0ABB" w:rsidRPr="00ED0ABB" w:rsidRDefault="00ED0ABB" w:rsidP="0081610A">
      <w:pPr>
        <w:numPr>
          <w:ilvl w:val="0"/>
          <w:numId w:val="24"/>
        </w:numPr>
        <w:autoSpaceDE w:val="0"/>
        <w:autoSpaceDN w:val="0"/>
        <w:adjustRightInd w:val="0"/>
        <w:spacing w:after="41" w:line="240" w:lineRule="auto"/>
        <w:rPr>
          <w:rFonts w:ascii="Arial" w:hAnsi="Arial" w:cs="Arial"/>
          <w:color w:val="000000"/>
        </w:rPr>
      </w:pPr>
      <w:r w:rsidRPr="00ED0ABB">
        <w:rPr>
          <w:rFonts w:ascii="Arial" w:hAnsi="Arial" w:cs="Arial"/>
          <w:color w:val="000000"/>
        </w:rPr>
        <w:t xml:space="preserve">Help the one-stop operator recruit operational Partners and negotiate MOUs with new Partners, </w:t>
      </w:r>
    </w:p>
    <w:p w:rsidR="00ED0ABB" w:rsidRPr="00ED0ABB" w:rsidRDefault="00ED0ABB" w:rsidP="0081610A">
      <w:pPr>
        <w:numPr>
          <w:ilvl w:val="0"/>
          <w:numId w:val="24"/>
        </w:numPr>
        <w:autoSpaceDE w:val="0"/>
        <w:autoSpaceDN w:val="0"/>
        <w:adjustRightInd w:val="0"/>
        <w:spacing w:after="41" w:line="240" w:lineRule="auto"/>
        <w:rPr>
          <w:rFonts w:ascii="Arial" w:hAnsi="Arial" w:cs="Arial"/>
          <w:color w:val="000000"/>
        </w:rPr>
      </w:pPr>
      <w:r w:rsidRPr="00ED0ABB">
        <w:rPr>
          <w:rFonts w:ascii="Arial" w:hAnsi="Arial" w:cs="Arial"/>
          <w:color w:val="000000"/>
        </w:rPr>
        <w:t xml:space="preserve">Leverage additional funding for the American Job Center network to operate and expand one-stop customer activities and resources, and </w:t>
      </w:r>
    </w:p>
    <w:p w:rsidR="00ED0ABB" w:rsidRPr="00ED0ABB" w:rsidRDefault="00ED0ABB" w:rsidP="0081610A">
      <w:pPr>
        <w:numPr>
          <w:ilvl w:val="0"/>
          <w:numId w:val="24"/>
        </w:numPr>
        <w:autoSpaceDE w:val="0"/>
        <w:autoSpaceDN w:val="0"/>
        <w:adjustRightInd w:val="0"/>
        <w:spacing w:after="0" w:line="240" w:lineRule="auto"/>
        <w:rPr>
          <w:rFonts w:ascii="Arial" w:hAnsi="Arial" w:cs="Arial"/>
          <w:color w:val="000000"/>
        </w:rPr>
      </w:pPr>
      <w:r w:rsidRPr="00ED0ABB">
        <w:rPr>
          <w:rFonts w:ascii="Arial" w:hAnsi="Arial" w:cs="Arial"/>
          <w:color w:val="000000"/>
        </w:rPr>
        <w:t xml:space="preserve">Review and evaluate performance of the </w:t>
      </w:r>
      <w:r w:rsidR="006A5E4E">
        <w:rPr>
          <w:rFonts w:ascii="Arial" w:hAnsi="Arial" w:cs="Arial"/>
          <w:color w:val="000000"/>
        </w:rPr>
        <w:t>KentuckianaWorks</w:t>
      </w:r>
      <w:r w:rsidRPr="00ED0ABB">
        <w:rPr>
          <w:rFonts w:ascii="Arial" w:hAnsi="Arial" w:cs="Arial"/>
          <w:color w:val="000000"/>
        </w:rPr>
        <w:t xml:space="preserve"> Local WDA and one-stop operator. </w:t>
      </w:r>
    </w:p>
    <w:p w:rsidR="0025593E" w:rsidRPr="006A5E4E" w:rsidRDefault="0025593E" w:rsidP="006A5E4E">
      <w:pPr>
        <w:autoSpaceDE w:val="0"/>
        <w:autoSpaceDN w:val="0"/>
        <w:adjustRightInd w:val="0"/>
        <w:spacing w:after="0" w:line="240" w:lineRule="auto"/>
        <w:ind w:left="1440"/>
        <w:rPr>
          <w:rFonts w:ascii="Arial" w:hAnsi="Arial" w:cs="Arial"/>
          <w:color w:val="000000"/>
        </w:rPr>
      </w:pPr>
    </w:p>
    <w:p w:rsidR="0025593E" w:rsidRPr="00794EE8" w:rsidRDefault="00873329" w:rsidP="0025593E">
      <w:pPr>
        <w:autoSpaceDE w:val="0"/>
        <w:autoSpaceDN w:val="0"/>
        <w:adjustRightInd w:val="0"/>
        <w:spacing w:after="0" w:line="240" w:lineRule="auto"/>
        <w:rPr>
          <w:rFonts w:ascii="Arial" w:hAnsi="Arial" w:cs="Arial"/>
          <w:b/>
          <w:color w:val="000000"/>
        </w:rPr>
      </w:pPr>
      <w:r w:rsidRPr="00794EE8">
        <w:rPr>
          <w:rFonts w:ascii="Arial" w:hAnsi="Arial" w:cs="Arial"/>
          <w:b/>
          <w:color w:val="000000"/>
        </w:rPr>
        <w:t>Local Workforce Development Board Staff</w:t>
      </w:r>
    </w:p>
    <w:p w:rsidR="00873329" w:rsidRDefault="00873329" w:rsidP="0025593E">
      <w:pPr>
        <w:autoSpaceDE w:val="0"/>
        <w:autoSpaceDN w:val="0"/>
        <w:adjustRightInd w:val="0"/>
        <w:spacing w:after="0" w:line="240" w:lineRule="auto"/>
        <w:rPr>
          <w:rFonts w:ascii="Arial" w:hAnsi="Arial" w:cs="Arial"/>
          <w:color w:val="000000"/>
        </w:rPr>
      </w:pPr>
    </w:p>
    <w:p w:rsidR="00873329" w:rsidRPr="00873329" w:rsidRDefault="00873329" w:rsidP="00873329">
      <w:pPr>
        <w:autoSpaceDE w:val="0"/>
        <w:autoSpaceDN w:val="0"/>
        <w:adjustRightInd w:val="0"/>
        <w:spacing w:after="0" w:line="240" w:lineRule="auto"/>
        <w:rPr>
          <w:rFonts w:ascii="Arial" w:hAnsi="Arial" w:cs="Arial"/>
          <w:color w:val="000000"/>
        </w:rPr>
      </w:pPr>
      <w:r w:rsidRPr="00873329">
        <w:rPr>
          <w:rFonts w:ascii="Arial" w:hAnsi="Arial" w:cs="Arial"/>
          <w:color w:val="000000"/>
        </w:rPr>
        <w:t xml:space="preserve">Specific responsibilities include, at a minimum: </w:t>
      </w:r>
    </w:p>
    <w:p w:rsidR="00873329" w:rsidRPr="00873329" w:rsidRDefault="00873329" w:rsidP="0081610A">
      <w:pPr>
        <w:pStyle w:val="ListParagraph"/>
        <w:numPr>
          <w:ilvl w:val="0"/>
          <w:numId w:val="25"/>
        </w:numPr>
        <w:autoSpaceDE w:val="0"/>
        <w:autoSpaceDN w:val="0"/>
        <w:adjustRightInd w:val="0"/>
        <w:spacing w:after="41" w:line="240" w:lineRule="auto"/>
        <w:rPr>
          <w:rFonts w:ascii="Arial" w:hAnsi="Arial" w:cs="Arial"/>
          <w:color w:val="000000"/>
        </w:rPr>
      </w:pPr>
      <w:r w:rsidRPr="00873329">
        <w:rPr>
          <w:rFonts w:ascii="Arial" w:hAnsi="Arial" w:cs="Arial"/>
          <w:color w:val="000000"/>
        </w:rPr>
        <w:t xml:space="preserve">Assist the </w:t>
      </w:r>
      <w:r>
        <w:rPr>
          <w:rFonts w:ascii="Arial" w:hAnsi="Arial" w:cs="Arial"/>
          <w:color w:val="000000"/>
        </w:rPr>
        <w:t>CLEOs</w:t>
      </w:r>
      <w:r w:rsidRPr="00873329">
        <w:rPr>
          <w:rFonts w:ascii="Arial" w:hAnsi="Arial" w:cs="Arial"/>
          <w:color w:val="000000"/>
        </w:rPr>
        <w:t xml:space="preserve"> and the Local WDB with the development and submission of a single regional plan, </w:t>
      </w:r>
    </w:p>
    <w:p w:rsidR="00873329" w:rsidRPr="00873329" w:rsidRDefault="00873329" w:rsidP="0081610A">
      <w:pPr>
        <w:pStyle w:val="ListParagraph"/>
        <w:numPr>
          <w:ilvl w:val="0"/>
          <w:numId w:val="25"/>
        </w:numPr>
        <w:autoSpaceDE w:val="0"/>
        <w:autoSpaceDN w:val="0"/>
        <w:adjustRightInd w:val="0"/>
        <w:spacing w:after="41" w:line="240" w:lineRule="auto"/>
        <w:rPr>
          <w:rFonts w:ascii="Arial" w:hAnsi="Arial" w:cs="Arial"/>
          <w:color w:val="000000"/>
        </w:rPr>
      </w:pPr>
      <w:r w:rsidRPr="00873329">
        <w:rPr>
          <w:rFonts w:ascii="Arial" w:hAnsi="Arial" w:cs="Arial"/>
          <w:color w:val="000000"/>
        </w:rPr>
        <w:t xml:space="preserve">Support the Local WDB with the implementation and execution of the regional vision, goals, objectives, and workforce-related policies, including all duties outlined above, </w:t>
      </w:r>
    </w:p>
    <w:p w:rsidR="00873329" w:rsidRPr="00873329" w:rsidRDefault="00873329" w:rsidP="0081610A">
      <w:pPr>
        <w:pStyle w:val="ListParagraph"/>
        <w:numPr>
          <w:ilvl w:val="0"/>
          <w:numId w:val="25"/>
        </w:numPr>
        <w:autoSpaceDE w:val="0"/>
        <w:autoSpaceDN w:val="0"/>
        <w:adjustRightInd w:val="0"/>
        <w:spacing w:after="41" w:line="240" w:lineRule="auto"/>
        <w:rPr>
          <w:rFonts w:ascii="Arial" w:hAnsi="Arial" w:cs="Arial"/>
          <w:color w:val="000000"/>
        </w:rPr>
      </w:pPr>
      <w:r w:rsidRPr="00873329">
        <w:rPr>
          <w:rFonts w:ascii="Arial" w:hAnsi="Arial" w:cs="Arial"/>
          <w:color w:val="000000"/>
        </w:rPr>
        <w:t xml:space="preserve">Provide operational and grant-specific guidance to the one-stop operator, </w:t>
      </w:r>
    </w:p>
    <w:p w:rsidR="00873329" w:rsidRPr="00873329" w:rsidRDefault="00873329" w:rsidP="0081610A">
      <w:pPr>
        <w:pStyle w:val="ListParagraph"/>
        <w:numPr>
          <w:ilvl w:val="0"/>
          <w:numId w:val="25"/>
        </w:numPr>
        <w:autoSpaceDE w:val="0"/>
        <w:autoSpaceDN w:val="0"/>
        <w:adjustRightInd w:val="0"/>
        <w:spacing w:after="41" w:line="240" w:lineRule="auto"/>
        <w:rPr>
          <w:rFonts w:ascii="Arial" w:hAnsi="Arial" w:cs="Arial"/>
          <w:color w:val="000000"/>
        </w:rPr>
      </w:pPr>
      <w:r w:rsidRPr="00873329">
        <w:rPr>
          <w:rFonts w:ascii="Arial" w:hAnsi="Arial" w:cs="Arial"/>
          <w:color w:val="000000"/>
        </w:rPr>
        <w:t xml:space="preserve">Investigate and resolve elevated customer complaints and grievance issues, </w:t>
      </w:r>
    </w:p>
    <w:p w:rsidR="00AC65A1" w:rsidRDefault="00873329" w:rsidP="0081610A">
      <w:pPr>
        <w:pStyle w:val="ListParagraph"/>
        <w:numPr>
          <w:ilvl w:val="0"/>
          <w:numId w:val="25"/>
        </w:numPr>
        <w:autoSpaceDE w:val="0"/>
        <w:autoSpaceDN w:val="0"/>
        <w:adjustRightInd w:val="0"/>
        <w:spacing w:after="41" w:line="240" w:lineRule="auto"/>
        <w:rPr>
          <w:rFonts w:ascii="Arial" w:hAnsi="Arial" w:cs="Arial"/>
          <w:color w:val="000000"/>
        </w:rPr>
      </w:pPr>
      <w:r w:rsidRPr="00873329">
        <w:rPr>
          <w:rFonts w:ascii="Arial" w:hAnsi="Arial" w:cs="Arial"/>
          <w:color w:val="000000"/>
        </w:rPr>
        <w:t xml:space="preserve">Prepare regular reports and recommendations to the Local WDB, </w:t>
      </w:r>
    </w:p>
    <w:p w:rsidR="00873329" w:rsidRPr="00873329" w:rsidRDefault="00AC65A1" w:rsidP="0081610A">
      <w:pPr>
        <w:pStyle w:val="ListParagraph"/>
        <w:numPr>
          <w:ilvl w:val="0"/>
          <w:numId w:val="25"/>
        </w:numPr>
        <w:autoSpaceDE w:val="0"/>
        <w:autoSpaceDN w:val="0"/>
        <w:adjustRightInd w:val="0"/>
        <w:spacing w:after="41" w:line="240" w:lineRule="auto"/>
        <w:rPr>
          <w:rFonts w:ascii="Arial" w:hAnsi="Arial" w:cs="Arial"/>
          <w:color w:val="000000"/>
        </w:rPr>
      </w:pPr>
      <w:r>
        <w:rPr>
          <w:rFonts w:ascii="Arial" w:hAnsi="Arial" w:cs="Arial"/>
          <w:color w:val="000000"/>
        </w:rPr>
        <w:t xml:space="preserve">Provide regional labor market information that can be used by employers and job seekers, </w:t>
      </w:r>
      <w:r w:rsidR="00873329" w:rsidRPr="00873329">
        <w:rPr>
          <w:rFonts w:ascii="Arial" w:hAnsi="Arial" w:cs="Arial"/>
          <w:color w:val="000000"/>
        </w:rPr>
        <w:t xml:space="preserve">and </w:t>
      </w:r>
    </w:p>
    <w:p w:rsidR="00873329" w:rsidRPr="00873329" w:rsidRDefault="00873329" w:rsidP="0081610A">
      <w:pPr>
        <w:pStyle w:val="ListParagraph"/>
        <w:numPr>
          <w:ilvl w:val="0"/>
          <w:numId w:val="25"/>
        </w:numPr>
        <w:autoSpaceDE w:val="0"/>
        <w:autoSpaceDN w:val="0"/>
        <w:adjustRightInd w:val="0"/>
        <w:spacing w:after="0" w:line="240" w:lineRule="auto"/>
        <w:rPr>
          <w:rFonts w:ascii="Arial" w:hAnsi="Arial" w:cs="Arial"/>
          <w:color w:val="000000"/>
        </w:rPr>
      </w:pPr>
      <w:r w:rsidRPr="00873329">
        <w:rPr>
          <w:rFonts w:ascii="Arial" w:hAnsi="Arial" w:cs="Arial"/>
          <w:color w:val="000000"/>
        </w:rPr>
        <w:t xml:space="preserve">Oversee negotiations and maintenance of MOUs with one-stop Partners. </w:t>
      </w:r>
    </w:p>
    <w:p w:rsidR="00214979" w:rsidRDefault="00214979" w:rsidP="0025593E">
      <w:pPr>
        <w:autoSpaceDE w:val="0"/>
        <w:autoSpaceDN w:val="0"/>
        <w:adjustRightInd w:val="0"/>
        <w:spacing w:after="0" w:line="240" w:lineRule="auto"/>
        <w:rPr>
          <w:rFonts w:ascii="Arial" w:hAnsi="Arial" w:cs="Arial"/>
          <w:color w:val="000000"/>
        </w:rPr>
      </w:pPr>
    </w:p>
    <w:p w:rsidR="0025593E" w:rsidRPr="00794EE8" w:rsidRDefault="00794EE8" w:rsidP="0025593E">
      <w:pPr>
        <w:autoSpaceDE w:val="0"/>
        <w:autoSpaceDN w:val="0"/>
        <w:adjustRightInd w:val="0"/>
        <w:spacing w:after="0" w:line="240" w:lineRule="auto"/>
        <w:rPr>
          <w:rFonts w:ascii="Arial" w:hAnsi="Arial" w:cs="Arial"/>
          <w:b/>
          <w:color w:val="000000"/>
        </w:rPr>
      </w:pPr>
      <w:r w:rsidRPr="00794EE8">
        <w:rPr>
          <w:rFonts w:ascii="Arial" w:hAnsi="Arial" w:cs="Arial"/>
          <w:b/>
          <w:color w:val="000000"/>
        </w:rPr>
        <w:t>One Stop Operator</w:t>
      </w:r>
    </w:p>
    <w:p w:rsidR="0025593E" w:rsidRDefault="0025593E" w:rsidP="0025593E">
      <w:pPr>
        <w:autoSpaceDE w:val="0"/>
        <w:autoSpaceDN w:val="0"/>
        <w:adjustRightInd w:val="0"/>
        <w:spacing w:after="0" w:line="240" w:lineRule="auto"/>
        <w:rPr>
          <w:rFonts w:ascii="Arial" w:hAnsi="Arial" w:cs="Arial"/>
          <w:color w:val="000000"/>
        </w:rPr>
      </w:pPr>
    </w:p>
    <w:p w:rsidR="005B1BEE" w:rsidRDefault="007F403F" w:rsidP="007F403F">
      <w:pPr>
        <w:pStyle w:val="Default"/>
        <w:rPr>
          <w:sz w:val="22"/>
          <w:szCs w:val="22"/>
        </w:rPr>
      </w:pPr>
      <w:r>
        <w:rPr>
          <w:sz w:val="22"/>
          <w:szCs w:val="22"/>
        </w:rPr>
        <w:t>ResCare Workforce Services</w:t>
      </w:r>
      <w:r w:rsidR="0016058D">
        <w:rPr>
          <w:sz w:val="22"/>
          <w:szCs w:val="22"/>
        </w:rPr>
        <w:t>, through the Adult Career Services contract</w:t>
      </w:r>
      <w:r>
        <w:rPr>
          <w:sz w:val="22"/>
          <w:szCs w:val="22"/>
        </w:rPr>
        <w:t xml:space="preserve"> will employ </w:t>
      </w:r>
      <w:r w:rsidR="009D0837">
        <w:rPr>
          <w:sz w:val="22"/>
          <w:szCs w:val="22"/>
        </w:rPr>
        <w:t>two</w:t>
      </w:r>
      <w:r>
        <w:rPr>
          <w:sz w:val="22"/>
          <w:szCs w:val="22"/>
        </w:rPr>
        <w:t xml:space="preserve"> (</w:t>
      </w:r>
      <w:r w:rsidR="009D0837">
        <w:rPr>
          <w:sz w:val="22"/>
          <w:szCs w:val="22"/>
        </w:rPr>
        <w:t>2</w:t>
      </w:r>
      <w:r>
        <w:rPr>
          <w:sz w:val="22"/>
          <w:szCs w:val="22"/>
        </w:rPr>
        <w:t>) Center Managers</w:t>
      </w:r>
      <w:r>
        <w:rPr>
          <w:sz w:val="14"/>
          <w:szCs w:val="14"/>
        </w:rPr>
        <w:t xml:space="preserve"> </w:t>
      </w:r>
      <w:r>
        <w:rPr>
          <w:sz w:val="22"/>
          <w:szCs w:val="22"/>
        </w:rPr>
        <w:t>who wi</w:t>
      </w:r>
      <w:r w:rsidR="009D0837">
        <w:rPr>
          <w:sz w:val="22"/>
          <w:szCs w:val="22"/>
        </w:rPr>
        <w:t xml:space="preserve">ll act as “functional leaders” at two of the American Job Centers: 1) the Comprehensive center at 600 W. Cedar in Louisville and 2) an affiliate center at </w:t>
      </w:r>
      <w:r w:rsidR="001E5649">
        <w:rPr>
          <w:sz w:val="22"/>
          <w:szCs w:val="22"/>
        </w:rPr>
        <w:t xml:space="preserve">2900 W. Broadway in Louisville. </w:t>
      </w:r>
      <w:r>
        <w:rPr>
          <w:sz w:val="22"/>
          <w:szCs w:val="22"/>
        </w:rPr>
        <w:t xml:space="preserve">As such, they will have the authority to organize and supervise Partner staff, in order to optimize and streamline service delivery efforts. Formal leadership, supervision, and performance responsibilities will remain with each staff member’s employer of record. </w:t>
      </w:r>
    </w:p>
    <w:p w:rsidR="00214979" w:rsidRDefault="00214979" w:rsidP="007F403F">
      <w:pPr>
        <w:pStyle w:val="Default"/>
        <w:rPr>
          <w:sz w:val="22"/>
          <w:szCs w:val="22"/>
        </w:rPr>
      </w:pPr>
    </w:p>
    <w:p w:rsidR="00FA26FD" w:rsidRDefault="005B1BEE" w:rsidP="007F403F">
      <w:pPr>
        <w:pStyle w:val="Default"/>
        <w:rPr>
          <w:sz w:val="22"/>
          <w:szCs w:val="22"/>
        </w:rPr>
      </w:pPr>
      <w:r>
        <w:rPr>
          <w:sz w:val="22"/>
          <w:szCs w:val="22"/>
        </w:rPr>
        <w:t>T</w:t>
      </w:r>
      <w:r w:rsidR="00214979">
        <w:rPr>
          <w:sz w:val="22"/>
          <w:szCs w:val="22"/>
        </w:rPr>
        <w:t>he One-Stop O</w:t>
      </w:r>
      <w:r w:rsidR="007F403F">
        <w:rPr>
          <w:sz w:val="22"/>
          <w:szCs w:val="22"/>
        </w:rPr>
        <w:t xml:space="preserve">perator, </w:t>
      </w:r>
      <w:r w:rsidR="007010F1">
        <w:rPr>
          <w:sz w:val="22"/>
          <w:szCs w:val="22"/>
        </w:rPr>
        <w:t>through a separate contract between the KentuckianaWorks WDB and ResCare Workforce Services</w:t>
      </w:r>
      <w:r w:rsidR="007F403F">
        <w:rPr>
          <w:sz w:val="22"/>
          <w:szCs w:val="22"/>
        </w:rPr>
        <w:t>, will, at a minimum</w:t>
      </w:r>
      <w:r>
        <w:rPr>
          <w:sz w:val="22"/>
          <w:szCs w:val="22"/>
        </w:rPr>
        <w:t xml:space="preserve">, perform the following duties. The chart also </w:t>
      </w:r>
      <w:r w:rsidR="00BD055F">
        <w:rPr>
          <w:sz w:val="22"/>
          <w:szCs w:val="22"/>
        </w:rPr>
        <w:t>clarifies</w:t>
      </w:r>
      <w:r>
        <w:rPr>
          <w:sz w:val="22"/>
          <w:szCs w:val="22"/>
        </w:rPr>
        <w:t xml:space="preserve"> duties that the KentuckianaWorks Board </w:t>
      </w:r>
      <w:r w:rsidR="008D70E6">
        <w:rPr>
          <w:sz w:val="22"/>
          <w:szCs w:val="22"/>
        </w:rPr>
        <w:t>does</w:t>
      </w:r>
      <w:r>
        <w:rPr>
          <w:sz w:val="22"/>
          <w:szCs w:val="22"/>
        </w:rPr>
        <w:t xml:space="preserve"> </w:t>
      </w:r>
      <w:r w:rsidRPr="008D70E6">
        <w:rPr>
          <w:sz w:val="22"/>
          <w:szCs w:val="22"/>
          <w:u w:val="single"/>
        </w:rPr>
        <w:t>not</w:t>
      </w:r>
      <w:r>
        <w:rPr>
          <w:sz w:val="22"/>
          <w:szCs w:val="22"/>
        </w:rPr>
        <w:t xml:space="preserve"> </w:t>
      </w:r>
      <w:r w:rsidR="00BD055F">
        <w:rPr>
          <w:sz w:val="22"/>
          <w:szCs w:val="22"/>
        </w:rPr>
        <w:t>require of the O</w:t>
      </w:r>
      <w:r w:rsidR="00214979">
        <w:rPr>
          <w:sz w:val="22"/>
          <w:szCs w:val="22"/>
        </w:rPr>
        <w:t>ne-</w:t>
      </w:r>
      <w:r w:rsidR="008D70E6">
        <w:rPr>
          <w:sz w:val="22"/>
          <w:szCs w:val="22"/>
        </w:rPr>
        <w:t>Stop Operator.</w:t>
      </w:r>
    </w:p>
    <w:p w:rsidR="00862CC5" w:rsidRDefault="00862CC5" w:rsidP="007F403F">
      <w:pPr>
        <w:pStyle w:val="Default"/>
        <w:rPr>
          <w:sz w:val="22"/>
          <w:szCs w:val="22"/>
        </w:rPr>
      </w:pPr>
    </w:p>
    <w:tbl>
      <w:tblPr>
        <w:tblStyle w:val="TableGrid"/>
        <w:tblW w:w="10255" w:type="dxa"/>
        <w:tblLook w:val="04A0" w:firstRow="1" w:lastRow="0" w:firstColumn="1" w:lastColumn="0" w:noHBand="0" w:noVBand="1"/>
      </w:tblPr>
      <w:tblGrid>
        <w:gridCol w:w="3116"/>
        <w:gridCol w:w="4259"/>
        <w:gridCol w:w="2880"/>
      </w:tblGrid>
      <w:tr w:rsidR="00862CC5" w:rsidRPr="008D70E6" w:rsidTr="00112A21">
        <w:tc>
          <w:tcPr>
            <w:tcW w:w="3116" w:type="dxa"/>
          </w:tcPr>
          <w:p w:rsidR="00862CC5" w:rsidRPr="008D70E6" w:rsidRDefault="00862CC5" w:rsidP="000E73C7">
            <w:pPr>
              <w:tabs>
                <w:tab w:val="left" w:pos="720"/>
                <w:tab w:val="left" w:pos="1440"/>
                <w:tab w:val="left" w:pos="2160"/>
                <w:tab w:val="left" w:pos="2880"/>
                <w:tab w:val="left" w:pos="3600"/>
                <w:tab w:val="left" w:pos="4320"/>
                <w:tab w:val="left" w:pos="5040"/>
                <w:tab w:val="left" w:pos="6204"/>
              </w:tabs>
              <w:spacing w:after="0" w:line="240" w:lineRule="auto"/>
              <w:jc w:val="center"/>
              <w:rPr>
                <w:rFonts w:ascii="Arial" w:hAnsi="Arial" w:cs="Arial"/>
                <w:b/>
                <w:sz w:val="20"/>
                <w:szCs w:val="20"/>
              </w:rPr>
            </w:pPr>
            <w:r w:rsidRPr="008D70E6">
              <w:rPr>
                <w:rFonts w:ascii="Arial" w:hAnsi="Arial" w:cs="Arial"/>
                <w:b/>
                <w:sz w:val="20"/>
                <w:szCs w:val="20"/>
              </w:rPr>
              <w:t>Responsibilities of the OSO</w:t>
            </w:r>
          </w:p>
          <w:p w:rsidR="00862CC5" w:rsidRPr="008D70E6" w:rsidRDefault="00862CC5" w:rsidP="000E73C7">
            <w:pPr>
              <w:tabs>
                <w:tab w:val="left" w:pos="720"/>
                <w:tab w:val="left" w:pos="1440"/>
                <w:tab w:val="left" w:pos="2160"/>
                <w:tab w:val="left" w:pos="2880"/>
                <w:tab w:val="left" w:pos="3600"/>
                <w:tab w:val="left" w:pos="4320"/>
                <w:tab w:val="left" w:pos="5040"/>
                <w:tab w:val="left" w:pos="6204"/>
              </w:tabs>
              <w:spacing w:after="0" w:line="240" w:lineRule="auto"/>
              <w:jc w:val="center"/>
              <w:rPr>
                <w:rFonts w:ascii="Arial" w:hAnsi="Arial" w:cs="Arial"/>
                <w:b/>
                <w:sz w:val="20"/>
                <w:szCs w:val="20"/>
              </w:rPr>
            </w:pPr>
            <w:r w:rsidRPr="008D70E6">
              <w:rPr>
                <w:rFonts w:ascii="Arial" w:hAnsi="Arial" w:cs="Arial"/>
                <w:b/>
                <w:sz w:val="20"/>
                <w:szCs w:val="20"/>
              </w:rPr>
              <w:t>(from TEGL 15-16)</w:t>
            </w:r>
          </w:p>
        </w:tc>
        <w:tc>
          <w:tcPr>
            <w:tcW w:w="4259" w:type="dxa"/>
          </w:tcPr>
          <w:p w:rsidR="00862CC5" w:rsidRPr="008D70E6" w:rsidRDefault="00862CC5" w:rsidP="000E73C7">
            <w:pPr>
              <w:tabs>
                <w:tab w:val="left" w:pos="720"/>
                <w:tab w:val="left" w:pos="1440"/>
                <w:tab w:val="left" w:pos="2160"/>
                <w:tab w:val="left" w:pos="2880"/>
                <w:tab w:val="left" w:pos="3600"/>
                <w:tab w:val="left" w:pos="4320"/>
                <w:tab w:val="left" w:pos="5040"/>
                <w:tab w:val="left" w:pos="6204"/>
              </w:tabs>
              <w:spacing w:after="0" w:line="240" w:lineRule="auto"/>
              <w:jc w:val="center"/>
              <w:rPr>
                <w:rFonts w:ascii="Arial" w:hAnsi="Arial" w:cs="Arial"/>
                <w:b/>
                <w:sz w:val="20"/>
                <w:szCs w:val="20"/>
              </w:rPr>
            </w:pPr>
            <w:r w:rsidRPr="008D70E6">
              <w:rPr>
                <w:rFonts w:ascii="Arial" w:hAnsi="Arial" w:cs="Arial"/>
                <w:b/>
                <w:sz w:val="20"/>
                <w:szCs w:val="20"/>
              </w:rPr>
              <w:t>What that Means at KentuckianaWorks</w:t>
            </w:r>
          </w:p>
        </w:tc>
        <w:tc>
          <w:tcPr>
            <w:tcW w:w="2880" w:type="dxa"/>
          </w:tcPr>
          <w:p w:rsidR="00862CC5" w:rsidRPr="008D70E6" w:rsidRDefault="00862CC5" w:rsidP="000E73C7">
            <w:pPr>
              <w:tabs>
                <w:tab w:val="left" w:pos="720"/>
                <w:tab w:val="left" w:pos="1440"/>
                <w:tab w:val="left" w:pos="2160"/>
                <w:tab w:val="left" w:pos="2880"/>
                <w:tab w:val="left" w:pos="3600"/>
                <w:tab w:val="left" w:pos="4320"/>
                <w:tab w:val="left" w:pos="5040"/>
                <w:tab w:val="left" w:pos="6204"/>
              </w:tabs>
              <w:spacing w:after="0" w:line="240" w:lineRule="auto"/>
              <w:jc w:val="center"/>
              <w:rPr>
                <w:rFonts w:ascii="Arial" w:hAnsi="Arial" w:cs="Arial"/>
                <w:b/>
                <w:sz w:val="20"/>
                <w:szCs w:val="20"/>
              </w:rPr>
            </w:pPr>
            <w:r w:rsidRPr="008D70E6">
              <w:rPr>
                <w:rFonts w:ascii="Arial" w:hAnsi="Arial" w:cs="Arial"/>
                <w:b/>
                <w:sz w:val="20"/>
                <w:szCs w:val="20"/>
              </w:rPr>
              <w:t>What that Does NOT Mean at KentuckianaWorks</w:t>
            </w:r>
          </w:p>
        </w:tc>
      </w:tr>
      <w:tr w:rsidR="00862CC5" w:rsidRPr="008D70E6" w:rsidTr="00112A21">
        <w:tc>
          <w:tcPr>
            <w:tcW w:w="3116" w:type="dxa"/>
          </w:tcPr>
          <w:p w:rsidR="00862CC5" w:rsidRPr="008D70E6" w:rsidRDefault="00862CC5" w:rsidP="000C7DFA">
            <w:pPr>
              <w:spacing w:before="100"/>
              <w:ind w:left="360"/>
              <w:contextualSpacing/>
              <w:rPr>
                <w:rFonts w:ascii="Arial" w:hAnsi="Arial" w:cs="Arial"/>
                <w:sz w:val="20"/>
                <w:szCs w:val="20"/>
              </w:rPr>
            </w:pPr>
            <w:r w:rsidRPr="008D70E6">
              <w:rPr>
                <w:rFonts w:ascii="Arial" w:hAnsi="Arial" w:cs="Arial"/>
                <w:sz w:val="20"/>
                <w:szCs w:val="20"/>
              </w:rPr>
              <w:t>Coordinate integrated, seamless service delivery among required one-stop partners and service providers within the Kentucky Career Center (KCC) Services System</w:t>
            </w:r>
          </w:p>
        </w:tc>
        <w:tc>
          <w:tcPr>
            <w:tcW w:w="4259" w:type="dxa"/>
          </w:tcPr>
          <w:p w:rsidR="00862CC5" w:rsidRPr="008D70E6" w:rsidRDefault="00E05C9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Providing r</w:t>
            </w:r>
            <w:r w:rsidR="00862CC5" w:rsidRPr="008D70E6">
              <w:rPr>
                <w:rFonts w:ascii="Arial" w:hAnsi="Arial" w:cs="Arial"/>
                <w:sz w:val="20"/>
                <w:szCs w:val="20"/>
              </w:rPr>
              <w:t>egional system design for services at all centers, including the comprehensive center.</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 xml:space="preserve">Convening regular </w:t>
            </w:r>
            <w:r w:rsidR="00BF7D7A" w:rsidRPr="008D70E6">
              <w:rPr>
                <w:rFonts w:ascii="Arial" w:hAnsi="Arial" w:cs="Arial"/>
                <w:sz w:val="20"/>
                <w:szCs w:val="20"/>
              </w:rPr>
              <w:t xml:space="preserve">center </w:t>
            </w:r>
            <w:r w:rsidRPr="008D70E6">
              <w:rPr>
                <w:rFonts w:ascii="Arial" w:hAnsi="Arial" w:cs="Arial"/>
                <w:sz w:val="20"/>
                <w:szCs w:val="20"/>
              </w:rPr>
              <w:t>partner meetings</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Convening regular WIOA MOU partner meetings</w:t>
            </w:r>
          </w:p>
          <w:p w:rsidR="00C520A0"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Ensuring MOU commitments are met</w:t>
            </w:r>
          </w:p>
        </w:tc>
        <w:tc>
          <w:tcPr>
            <w:tcW w:w="2880" w:type="dxa"/>
          </w:tcPr>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Running the centers or being located 100% at any center as the operations manager</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Supervising partner employees</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Providing customer-facing services</w:t>
            </w:r>
          </w:p>
        </w:tc>
      </w:tr>
      <w:tr w:rsidR="00862CC5" w:rsidRPr="008D70E6" w:rsidTr="00112A21">
        <w:tc>
          <w:tcPr>
            <w:tcW w:w="3116" w:type="dxa"/>
          </w:tcPr>
          <w:p w:rsidR="00862CC5" w:rsidRPr="008D70E6" w:rsidRDefault="00862CC5" w:rsidP="009F1F60">
            <w:pPr>
              <w:spacing w:before="100"/>
              <w:ind w:left="360"/>
              <w:contextualSpacing/>
              <w:rPr>
                <w:rFonts w:ascii="Arial" w:hAnsi="Arial" w:cs="Arial"/>
                <w:sz w:val="20"/>
                <w:szCs w:val="20"/>
              </w:rPr>
            </w:pPr>
            <w:r w:rsidRPr="008D70E6">
              <w:rPr>
                <w:rFonts w:ascii="Arial" w:hAnsi="Arial" w:cs="Arial"/>
                <w:sz w:val="20"/>
                <w:szCs w:val="20"/>
              </w:rPr>
              <w:t xml:space="preserve">Coordinate required one-stop partners’ and service providers’ service delivery at career centers based on workforce needs of customers (jobseekers and employers) </w:t>
            </w:r>
          </w:p>
          <w:p w:rsidR="00862CC5" w:rsidRPr="008D70E6" w:rsidRDefault="00862CC5" w:rsidP="009F1F60">
            <w:pPr>
              <w:tabs>
                <w:tab w:val="left" w:pos="720"/>
                <w:tab w:val="left" w:pos="1440"/>
                <w:tab w:val="left" w:pos="2160"/>
                <w:tab w:val="left" w:pos="2880"/>
                <w:tab w:val="left" w:pos="3600"/>
                <w:tab w:val="left" w:pos="4320"/>
                <w:tab w:val="left" w:pos="5040"/>
                <w:tab w:val="left" w:pos="6204"/>
              </w:tabs>
              <w:rPr>
                <w:rFonts w:ascii="Arial" w:hAnsi="Arial" w:cs="Arial"/>
                <w:sz w:val="20"/>
                <w:szCs w:val="20"/>
              </w:rPr>
            </w:pPr>
          </w:p>
        </w:tc>
        <w:tc>
          <w:tcPr>
            <w:tcW w:w="4259" w:type="dxa"/>
          </w:tcPr>
          <w:p w:rsidR="00897165" w:rsidRPr="008D70E6" w:rsidRDefault="0089716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 xml:space="preserve">Ensuring that State requirements for center certification are met and maintained, </w:t>
            </w:r>
          </w:p>
          <w:p w:rsidR="00897165" w:rsidRPr="008D70E6" w:rsidRDefault="0089716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 xml:space="preserve">Ensuring that career services such the ones outlined in WIOA sec. 134(c)(2) are available and accessible, </w:t>
            </w:r>
          </w:p>
          <w:p w:rsidR="00897165" w:rsidRPr="008D70E6" w:rsidRDefault="0089716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Reinforcing strategic objectives of the KentuckianaWorks Local WDB to Partners</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Facilitating agreements with all partners on common customer service standards in the centers</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Providing direction and guidance on ways to meet customer needs at the centers</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Serving as an “arbiter” for partners in allocating staff and resources to meet customer needs for career services</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Overseeing customer service surveys to track results</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Overseeing a referral system for all partners to encourage co-case management rather than duplication of services</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Facilitating communication among all partners (in and out of the career centers) for the benefit of customers</w:t>
            </w:r>
          </w:p>
        </w:tc>
        <w:tc>
          <w:tcPr>
            <w:tcW w:w="2880" w:type="dxa"/>
          </w:tcPr>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Running the centers or being located 100% at any center as the operations manager</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Supervising partner employees</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Providing customer-facing services</w:t>
            </w:r>
          </w:p>
        </w:tc>
      </w:tr>
      <w:tr w:rsidR="00862CC5" w:rsidRPr="008D70E6" w:rsidTr="00112A21">
        <w:tc>
          <w:tcPr>
            <w:tcW w:w="3116" w:type="dxa"/>
          </w:tcPr>
          <w:p w:rsidR="00862CC5" w:rsidRPr="008D70E6" w:rsidRDefault="00862CC5" w:rsidP="000032F4">
            <w:pPr>
              <w:spacing w:before="100"/>
              <w:ind w:left="360"/>
              <w:contextualSpacing/>
              <w:rPr>
                <w:rFonts w:ascii="Arial" w:hAnsi="Arial" w:cs="Arial"/>
                <w:sz w:val="20"/>
                <w:szCs w:val="20"/>
              </w:rPr>
            </w:pPr>
            <w:r w:rsidRPr="008D70E6">
              <w:rPr>
                <w:rFonts w:ascii="Arial" w:hAnsi="Arial" w:cs="Arial"/>
                <w:sz w:val="20"/>
                <w:szCs w:val="20"/>
              </w:rPr>
              <w:t>Ensure KCC center and mobile services staff</w:t>
            </w:r>
            <w:r w:rsidR="000E73C7" w:rsidRPr="008D70E6">
              <w:rPr>
                <w:rFonts w:ascii="Arial" w:hAnsi="Arial" w:cs="Arial"/>
                <w:sz w:val="20"/>
                <w:szCs w:val="20"/>
              </w:rPr>
              <w:t xml:space="preserve"> and MOU partners</w:t>
            </w:r>
            <w:r w:rsidRPr="008D70E6">
              <w:rPr>
                <w:rFonts w:ascii="Arial" w:hAnsi="Arial" w:cs="Arial"/>
                <w:sz w:val="20"/>
                <w:szCs w:val="20"/>
              </w:rPr>
              <w:t xml:space="preserve"> have the necessary training and tools to provide expert services and deliver </w:t>
            </w:r>
            <w:r w:rsidR="000032F4" w:rsidRPr="008D70E6">
              <w:rPr>
                <w:rFonts w:ascii="Arial" w:hAnsi="Arial" w:cs="Arial"/>
                <w:sz w:val="20"/>
                <w:szCs w:val="20"/>
              </w:rPr>
              <w:t>excellent customer service</w:t>
            </w:r>
          </w:p>
        </w:tc>
        <w:tc>
          <w:tcPr>
            <w:tcW w:w="4259" w:type="dxa"/>
          </w:tcPr>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Working with partners to develop a Professional Development calendar with offerings relevant to all partners</w:t>
            </w:r>
          </w:p>
          <w:p w:rsidR="00862CC5" w:rsidRPr="008D70E6" w:rsidRDefault="00862CC5"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Implementing regular professional development opportunities</w:t>
            </w:r>
          </w:p>
          <w:p w:rsidR="00112A21" w:rsidRPr="008D70E6" w:rsidRDefault="00112A21" w:rsidP="0081610A">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Providing customer service training and assessments for all partners</w:t>
            </w:r>
          </w:p>
          <w:p w:rsidR="00862CC5" w:rsidRPr="008D70E6" w:rsidRDefault="00862CC5" w:rsidP="009F1F60">
            <w:pPr>
              <w:pStyle w:val="ListParagraph"/>
              <w:numPr>
                <w:ilvl w:val="0"/>
                <w:numId w:val="26"/>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sz w:val="20"/>
                <w:szCs w:val="20"/>
              </w:rPr>
            </w:pPr>
            <w:r w:rsidRPr="008D70E6">
              <w:rPr>
                <w:rFonts w:ascii="Arial" w:hAnsi="Arial" w:cs="Arial"/>
                <w:sz w:val="20"/>
                <w:szCs w:val="20"/>
              </w:rPr>
              <w:t>Surveying and ensuring continuous improvement</w:t>
            </w:r>
          </w:p>
        </w:tc>
        <w:tc>
          <w:tcPr>
            <w:tcW w:w="2880" w:type="dxa"/>
          </w:tcPr>
          <w:p w:rsidR="00862CC5" w:rsidRPr="008D70E6" w:rsidRDefault="00862CC5" w:rsidP="009F1F60">
            <w:pPr>
              <w:tabs>
                <w:tab w:val="left" w:pos="720"/>
                <w:tab w:val="left" w:pos="1440"/>
                <w:tab w:val="left" w:pos="2160"/>
                <w:tab w:val="left" w:pos="2880"/>
                <w:tab w:val="left" w:pos="3600"/>
                <w:tab w:val="left" w:pos="4320"/>
                <w:tab w:val="left" w:pos="5040"/>
                <w:tab w:val="left" w:pos="6204"/>
              </w:tabs>
              <w:rPr>
                <w:rFonts w:ascii="Arial" w:hAnsi="Arial" w:cs="Arial"/>
                <w:sz w:val="20"/>
                <w:szCs w:val="20"/>
              </w:rPr>
            </w:pPr>
          </w:p>
        </w:tc>
      </w:tr>
    </w:tbl>
    <w:p w:rsidR="00FD2985" w:rsidRDefault="00FD2985" w:rsidP="00862CC5">
      <w:pPr>
        <w:tabs>
          <w:tab w:val="left" w:pos="720"/>
          <w:tab w:val="left" w:pos="1440"/>
          <w:tab w:val="left" w:pos="2160"/>
          <w:tab w:val="left" w:pos="2880"/>
          <w:tab w:val="left" w:pos="3600"/>
          <w:tab w:val="left" w:pos="4320"/>
          <w:tab w:val="left" w:pos="5040"/>
          <w:tab w:val="left" w:pos="6204"/>
        </w:tabs>
        <w:rPr>
          <w:rFonts w:ascii="Arial" w:hAnsi="Arial" w:cs="Arial"/>
        </w:rPr>
      </w:pPr>
    </w:p>
    <w:p w:rsidR="00CF3A14" w:rsidRPr="00CF3A14" w:rsidRDefault="00CF3A14" w:rsidP="00862CC5">
      <w:pPr>
        <w:tabs>
          <w:tab w:val="left" w:pos="720"/>
          <w:tab w:val="left" w:pos="1440"/>
          <w:tab w:val="left" w:pos="2160"/>
          <w:tab w:val="left" w:pos="2880"/>
          <w:tab w:val="left" w:pos="3600"/>
          <w:tab w:val="left" w:pos="4320"/>
          <w:tab w:val="left" w:pos="5040"/>
          <w:tab w:val="left" w:pos="6204"/>
        </w:tabs>
        <w:rPr>
          <w:rFonts w:ascii="Arial" w:hAnsi="Arial" w:cs="Arial"/>
        </w:rPr>
      </w:pPr>
      <w:r w:rsidRPr="00CF3A14">
        <w:rPr>
          <w:rFonts w:ascii="Arial" w:hAnsi="Arial" w:cs="Arial"/>
        </w:rPr>
        <w:t>Additionall</w:t>
      </w:r>
      <w:r>
        <w:rPr>
          <w:rFonts w:ascii="Arial" w:hAnsi="Arial" w:cs="Arial"/>
        </w:rPr>
        <w:t>y</w:t>
      </w:r>
      <w:r w:rsidRPr="00CF3A14">
        <w:rPr>
          <w:rFonts w:ascii="Arial" w:hAnsi="Arial" w:cs="Arial"/>
        </w:rPr>
        <w:t xml:space="preserve">, the One Stop Operator </w:t>
      </w:r>
      <w:r w:rsidR="00FD2985">
        <w:rPr>
          <w:rFonts w:ascii="Arial" w:hAnsi="Arial" w:cs="Arial"/>
        </w:rPr>
        <w:t>will</w:t>
      </w:r>
      <w:r w:rsidRPr="00CF3A14">
        <w:rPr>
          <w:rFonts w:ascii="Arial" w:hAnsi="Arial" w:cs="Arial"/>
        </w:rPr>
        <w:t>:</w:t>
      </w:r>
    </w:p>
    <w:p w:rsidR="00D1204A" w:rsidRPr="00BC5E35" w:rsidRDefault="00CF3A14" w:rsidP="0081610A">
      <w:pPr>
        <w:pStyle w:val="ListParagraph"/>
        <w:numPr>
          <w:ilvl w:val="0"/>
          <w:numId w:val="27"/>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rPr>
      </w:pPr>
      <w:r w:rsidRPr="00BC5E35">
        <w:rPr>
          <w:rFonts w:ascii="Arial" w:hAnsi="Arial" w:cs="Arial"/>
        </w:rPr>
        <w:t>Ensure</w:t>
      </w:r>
      <w:r w:rsidR="00D1204A" w:rsidRPr="00BC5E35">
        <w:rPr>
          <w:rFonts w:ascii="Arial" w:hAnsi="Arial" w:cs="Arial"/>
        </w:rPr>
        <w:t xml:space="preserve"> that KentuckianaWorks Local WDB policies are implemented and adhered to, </w:t>
      </w:r>
    </w:p>
    <w:p w:rsidR="00FD2985" w:rsidRPr="00BC5E35" w:rsidRDefault="00D1204A" w:rsidP="0081610A">
      <w:pPr>
        <w:pStyle w:val="ListParagraph"/>
        <w:numPr>
          <w:ilvl w:val="0"/>
          <w:numId w:val="27"/>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rPr>
      </w:pPr>
      <w:r w:rsidRPr="00BC5E35">
        <w:rPr>
          <w:rFonts w:ascii="Arial" w:hAnsi="Arial" w:cs="Arial"/>
        </w:rPr>
        <w:t>Adher</w:t>
      </w:r>
      <w:r w:rsidR="00CF3A14" w:rsidRPr="00BC5E35">
        <w:rPr>
          <w:rFonts w:ascii="Arial" w:hAnsi="Arial" w:cs="Arial"/>
        </w:rPr>
        <w:t>e</w:t>
      </w:r>
      <w:r w:rsidRPr="00BC5E35">
        <w:rPr>
          <w:rFonts w:ascii="Arial" w:hAnsi="Arial" w:cs="Arial"/>
        </w:rPr>
        <w:t xml:space="preserve"> to the provisions outlined in the contract with KentuckianaWorks Local WDB.</w:t>
      </w:r>
    </w:p>
    <w:p w:rsidR="001E5649" w:rsidRPr="00BC5E35" w:rsidRDefault="001E5649" w:rsidP="0081610A">
      <w:pPr>
        <w:pStyle w:val="ListParagraph"/>
        <w:numPr>
          <w:ilvl w:val="0"/>
          <w:numId w:val="27"/>
        </w:numPr>
        <w:tabs>
          <w:tab w:val="left" w:pos="720"/>
          <w:tab w:val="left" w:pos="1440"/>
          <w:tab w:val="left" w:pos="2160"/>
          <w:tab w:val="left" w:pos="2880"/>
          <w:tab w:val="left" w:pos="3600"/>
          <w:tab w:val="left" w:pos="4320"/>
          <w:tab w:val="left" w:pos="5040"/>
          <w:tab w:val="left" w:pos="6204"/>
        </w:tabs>
        <w:spacing w:after="0" w:line="240" w:lineRule="auto"/>
        <w:rPr>
          <w:rFonts w:ascii="Arial" w:hAnsi="Arial" w:cs="Arial"/>
        </w:rPr>
      </w:pPr>
      <w:r w:rsidRPr="00BC5E35">
        <w:rPr>
          <w:rFonts w:ascii="Arial" w:hAnsi="Arial" w:cs="Arial"/>
        </w:rPr>
        <w:t xml:space="preserve">Manage fiscal responsibilities and records for the </w:t>
      </w:r>
      <w:r w:rsidR="00BC5E35" w:rsidRPr="00BC5E35">
        <w:rPr>
          <w:rFonts w:ascii="Arial" w:hAnsi="Arial" w:cs="Arial"/>
        </w:rPr>
        <w:t xml:space="preserve">comprehensive </w:t>
      </w:r>
      <w:r w:rsidRPr="00BC5E35">
        <w:rPr>
          <w:rFonts w:ascii="Arial" w:hAnsi="Arial" w:cs="Arial"/>
        </w:rPr>
        <w:t xml:space="preserve">center. This includes assisting the Local WDB with cost allocations and the maintenance and reconciliation of one-stop center operation budgets. </w:t>
      </w:r>
    </w:p>
    <w:p w:rsidR="001E5649" w:rsidRDefault="001E5649" w:rsidP="00C83471">
      <w:pPr>
        <w:pStyle w:val="Default"/>
        <w:ind w:left="720"/>
        <w:rPr>
          <w:sz w:val="22"/>
          <w:szCs w:val="22"/>
        </w:rPr>
      </w:pPr>
    </w:p>
    <w:p w:rsidR="00E149F9" w:rsidRDefault="00C83471" w:rsidP="002A57F4">
      <w:pPr>
        <w:pStyle w:val="Default"/>
        <w:rPr>
          <w:sz w:val="22"/>
          <w:szCs w:val="22"/>
        </w:rPr>
      </w:pPr>
      <w:r>
        <w:rPr>
          <w:sz w:val="22"/>
          <w:szCs w:val="22"/>
        </w:rPr>
        <w:t xml:space="preserve">ResCare Workforce Services will </w:t>
      </w:r>
      <w:r w:rsidRPr="00B4611C">
        <w:rPr>
          <w:sz w:val="22"/>
          <w:szCs w:val="22"/>
          <w:u w:val="single"/>
        </w:rPr>
        <w:t>not</w:t>
      </w:r>
      <w:r>
        <w:rPr>
          <w:sz w:val="22"/>
          <w:szCs w:val="22"/>
        </w:rPr>
        <w:t xml:space="preserve"> assist in the development, preparation and submission of Local plans. They cannot manage or assist in future competitive processes for selecting operators or select or terminate one-stop operators, career services providers, or Youth providers. The operator cannot negotiate local performance accountability measures or develop and submit budgets for activities of the Local WDB. </w:t>
      </w:r>
      <w:r w:rsidR="00B4611C">
        <w:rPr>
          <w:sz w:val="22"/>
          <w:szCs w:val="22"/>
        </w:rPr>
        <w:t>KentuckianaWorks</w:t>
      </w:r>
      <w:r>
        <w:rPr>
          <w:sz w:val="22"/>
          <w:szCs w:val="22"/>
        </w:rPr>
        <w:t xml:space="preserve"> Local WDB is responsible for the negotiated performance measures, strategic planning, budgets, and one-stop operator oversight (including monitoring).</w:t>
      </w:r>
    </w:p>
    <w:p w:rsidR="00A650EF" w:rsidRDefault="00A650EF" w:rsidP="00A650EF">
      <w:pPr>
        <w:pStyle w:val="Default"/>
        <w:ind w:left="720"/>
        <w:rPr>
          <w:sz w:val="22"/>
          <w:szCs w:val="22"/>
        </w:rPr>
      </w:pPr>
    </w:p>
    <w:p w:rsidR="00A650EF" w:rsidRDefault="00A650EF" w:rsidP="00A650EF">
      <w:pPr>
        <w:pStyle w:val="Default"/>
        <w:ind w:left="720"/>
        <w:rPr>
          <w:sz w:val="22"/>
          <w:szCs w:val="22"/>
        </w:rPr>
      </w:pPr>
    </w:p>
    <w:p w:rsidR="00A650EF" w:rsidRDefault="00A650EF" w:rsidP="003A7A14">
      <w:pPr>
        <w:pStyle w:val="Default"/>
        <w:numPr>
          <w:ilvl w:val="0"/>
          <w:numId w:val="42"/>
        </w:numPr>
        <w:rPr>
          <w:b/>
          <w:sz w:val="22"/>
          <w:szCs w:val="22"/>
        </w:rPr>
      </w:pPr>
      <w:r w:rsidRPr="00A650EF">
        <w:rPr>
          <w:b/>
          <w:sz w:val="22"/>
          <w:szCs w:val="22"/>
        </w:rPr>
        <w:t>PARTNERS</w:t>
      </w:r>
    </w:p>
    <w:p w:rsidR="00A31E47" w:rsidRDefault="00A31E47" w:rsidP="00A650EF">
      <w:pPr>
        <w:pStyle w:val="Default"/>
        <w:rPr>
          <w:b/>
          <w:sz w:val="22"/>
          <w:szCs w:val="22"/>
        </w:rPr>
      </w:pPr>
    </w:p>
    <w:p w:rsidR="00A31E47" w:rsidRDefault="00A31E47" w:rsidP="00A31E47">
      <w:pPr>
        <w:autoSpaceDE w:val="0"/>
        <w:autoSpaceDN w:val="0"/>
        <w:adjustRightInd w:val="0"/>
        <w:spacing w:after="0" w:line="240" w:lineRule="auto"/>
        <w:rPr>
          <w:rFonts w:ascii="Arial" w:hAnsi="Arial" w:cs="Arial"/>
          <w:color w:val="000000"/>
        </w:rPr>
      </w:pPr>
      <w:r w:rsidRPr="00A31E47">
        <w:rPr>
          <w:rFonts w:ascii="Arial" w:hAnsi="Arial" w:cs="Arial"/>
          <w:color w:val="000000"/>
        </w:rPr>
        <w:t xml:space="preserve">Each Partner commits to cross-training of staff, as appropriate, </w:t>
      </w:r>
      <w:r w:rsidR="00BE2EE8">
        <w:rPr>
          <w:rFonts w:ascii="Arial" w:hAnsi="Arial" w:cs="Arial"/>
          <w:color w:val="000000"/>
        </w:rPr>
        <w:t>to attending the professional development opportunities developed for the syst</w:t>
      </w:r>
      <w:r w:rsidR="008F6694">
        <w:rPr>
          <w:rFonts w:ascii="Arial" w:hAnsi="Arial" w:cs="Arial"/>
          <w:color w:val="000000"/>
        </w:rPr>
        <w:t>em by the One-</w:t>
      </w:r>
      <w:r w:rsidR="00AE1FA4">
        <w:rPr>
          <w:rFonts w:ascii="Arial" w:hAnsi="Arial" w:cs="Arial"/>
          <w:color w:val="000000"/>
        </w:rPr>
        <w:t xml:space="preserve">Stop Operator and, when feasible, </w:t>
      </w:r>
      <w:r w:rsidR="00BE2EE8">
        <w:rPr>
          <w:rFonts w:ascii="Arial" w:hAnsi="Arial" w:cs="Arial"/>
          <w:color w:val="000000"/>
        </w:rPr>
        <w:t>to</w:t>
      </w:r>
      <w:r w:rsidR="00AE1FA4">
        <w:rPr>
          <w:rFonts w:ascii="Arial" w:hAnsi="Arial" w:cs="Arial"/>
          <w:color w:val="000000"/>
        </w:rPr>
        <w:t xml:space="preserve"> provide </w:t>
      </w:r>
      <w:r w:rsidRPr="00A31E47">
        <w:rPr>
          <w:rFonts w:ascii="Arial" w:hAnsi="Arial" w:cs="Arial"/>
          <w:color w:val="000000"/>
        </w:rPr>
        <w:t>other professional learning opportunities</w:t>
      </w:r>
      <w:r w:rsidR="00BE2EE8">
        <w:rPr>
          <w:rFonts w:ascii="Arial" w:hAnsi="Arial" w:cs="Arial"/>
          <w:color w:val="000000"/>
        </w:rPr>
        <w:t xml:space="preserve"> to all partners</w:t>
      </w:r>
      <w:r w:rsidRPr="00A31E47">
        <w:rPr>
          <w:rFonts w:ascii="Arial" w:hAnsi="Arial" w:cs="Arial"/>
          <w:color w:val="000000"/>
        </w:rPr>
        <w:t xml:space="preserve"> that promote continuous quality improvement. Partners will further promote system integration to the maximum extent feasible through: </w:t>
      </w:r>
    </w:p>
    <w:p w:rsidR="00AE1FA4" w:rsidRPr="00A31E47" w:rsidRDefault="00AE1FA4" w:rsidP="00A31E47">
      <w:pPr>
        <w:autoSpaceDE w:val="0"/>
        <w:autoSpaceDN w:val="0"/>
        <w:adjustRightInd w:val="0"/>
        <w:spacing w:after="0" w:line="240" w:lineRule="auto"/>
        <w:rPr>
          <w:rFonts w:ascii="Arial" w:hAnsi="Arial" w:cs="Arial"/>
          <w:color w:val="000000"/>
        </w:rPr>
      </w:pPr>
    </w:p>
    <w:p w:rsidR="00A31E47" w:rsidRPr="00AE1FA4" w:rsidRDefault="00A31E47" w:rsidP="0081610A">
      <w:pPr>
        <w:pStyle w:val="ListParagraph"/>
        <w:numPr>
          <w:ilvl w:val="0"/>
          <w:numId w:val="28"/>
        </w:numPr>
        <w:autoSpaceDE w:val="0"/>
        <w:autoSpaceDN w:val="0"/>
        <w:adjustRightInd w:val="0"/>
        <w:spacing w:after="42" w:line="240" w:lineRule="auto"/>
        <w:rPr>
          <w:rFonts w:ascii="Arial" w:hAnsi="Arial" w:cs="Arial"/>
          <w:color w:val="000000"/>
        </w:rPr>
      </w:pPr>
      <w:r w:rsidRPr="00AE1FA4">
        <w:rPr>
          <w:rFonts w:ascii="Arial" w:hAnsi="Arial" w:cs="Arial"/>
          <w:color w:val="000000"/>
        </w:rPr>
        <w:t>Effective communication, information shari</w:t>
      </w:r>
      <w:r w:rsidR="008F6694">
        <w:rPr>
          <w:rFonts w:ascii="Arial" w:hAnsi="Arial" w:cs="Arial"/>
          <w:color w:val="000000"/>
        </w:rPr>
        <w:t>ng, and collaboration with the One-Stop O</w:t>
      </w:r>
      <w:r w:rsidRPr="00AE1FA4">
        <w:rPr>
          <w:rFonts w:ascii="Arial" w:hAnsi="Arial" w:cs="Arial"/>
          <w:color w:val="000000"/>
        </w:rPr>
        <w:t xml:space="preserve">perator, </w:t>
      </w:r>
    </w:p>
    <w:p w:rsidR="00A31E47" w:rsidRPr="00AE1FA4" w:rsidRDefault="00A31E47" w:rsidP="0081610A">
      <w:pPr>
        <w:pStyle w:val="ListParagraph"/>
        <w:numPr>
          <w:ilvl w:val="0"/>
          <w:numId w:val="28"/>
        </w:numPr>
        <w:autoSpaceDE w:val="0"/>
        <w:autoSpaceDN w:val="0"/>
        <w:adjustRightInd w:val="0"/>
        <w:spacing w:after="42" w:line="240" w:lineRule="auto"/>
        <w:rPr>
          <w:rFonts w:ascii="Arial" w:hAnsi="Arial" w:cs="Arial"/>
          <w:color w:val="000000"/>
        </w:rPr>
      </w:pPr>
      <w:r w:rsidRPr="00AE1FA4">
        <w:rPr>
          <w:rFonts w:ascii="Arial" w:hAnsi="Arial" w:cs="Arial"/>
          <w:color w:val="000000"/>
        </w:rPr>
        <w:t xml:space="preserve">Joint planning, policy development, and system design processes, </w:t>
      </w:r>
    </w:p>
    <w:p w:rsidR="00A31E47" w:rsidRPr="00AE1FA4" w:rsidRDefault="00A31E47" w:rsidP="0081610A">
      <w:pPr>
        <w:pStyle w:val="ListParagraph"/>
        <w:numPr>
          <w:ilvl w:val="0"/>
          <w:numId w:val="28"/>
        </w:numPr>
        <w:autoSpaceDE w:val="0"/>
        <w:autoSpaceDN w:val="0"/>
        <w:adjustRightInd w:val="0"/>
        <w:spacing w:after="0" w:line="240" w:lineRule="auto"/>
        <w:rPr>
          <w:rFonts w:ascii="Arial" w:hAnsi="Arial" w:cs="Arial"/>
          <w:color w:val="000000"/>
        </w:rPr>
      </w:pPr>
      <w:r w:rsidRPr="00AE1FA4">
        <w:rPr>
          <w:rFonts w:ascii="Arial" w:hAnsi="Arial" w:cs="Arial"/>
          <w:color w:val="000000"/>
        </w:rPr>
        <w:t xml:space="preserve">Commitment to the joint mission, vision, goals, strategies, and performance measures, </w:t>
      </w:r>
    </w:p>
    <w:p w:rsidR="00A31E47" w:rsidRPr="008F6694" w:rsidRDefault="00A31E47" w:rsidP="0081610A">
      <w:pPr>
        <w:pStyle w:val="ListParagraph"/>
        <w:numPr>
          <w:ilvl w:val="0"/>
          <w:numId w:val="28"/>
        </w:numPr>
        <w:autoSpaceDE w:val="0"/>
        <w:autoSpaceDN w:val="0"/>
        <w:adjustRightInd w:val="0"/>
        <w:spacing w:after="41" w:line="240" w:lineRule="auto"/>
        <w:rPr>
          <w:rFonts w:ascii="Arial" w:hAnsi="Arial" w:cs="Arial"/>
          <w:color w:val="000000"/>
        </w:rPr>
      </w:pPr>
      <w:r w:rsidRPr="008F6694">
        <w:rPr>
          <w:rFonts w:ascii="Arial" w:hAnsi="Arial" w:cs="Arial"/>
          <w:color w:val="000000"/>
        </w:rPr>
        <w:t>The design and use of common intake, assessment, referral, and case management processes,</w:t>
      </w:r>
      <w:r w:rsidR="0054625D">
        <w:rPr>
          <w:rFonts w:ascii="Arial" w:hAnsi="Arial" w:cs="Arial"/>
          <w:color w:val="000000"/>
        </w:rPr>
        <w:t xml:space="preserve"> as appropriate (KentuckianaWorks’ current referral system—KCC Connect—is offered as part of each partners’ MOU.</w:t>
      </w:r>
      <w:r w:rsidR="00051418">
        <w:rPr>
          <w:rFonts w:ascii="Arial" w:hAnsi="Arial" w:cs="Arial"/>
          <w:color w:val="000000"/>
        </w:rPr>
        <w:t>)</w:t>
      </w:r>
    </w:p>
    <w:p w:rsidR="00A31E47" w:rsidRPr="008F6694" w:rsidRDefault="00A31E47" w:rsidP="0081610A">
      <w:pPr>
        <w:pStyle w:val="ListParagraph"/>
        <w:numPr>
          <w:ilvl w:val="0"/>
          <w:numId w:val="28"/>
        </w:numPr>
        <w:autoSpaceDE w:val="0"/>
        <w:autoSpaceDN w:val="0"/>
        <w:adjustRightInd w:val="0"/>
        <w:spacing w:after="41" w:line="240" w:lineRule="auto"/>
        <w:rPr>
          <w:rFonts w:ascii="Arial" w:hAnsi="Arial" w:cs="Arial"/>
          <w:color w:val="000000"/>
        </w:rPr>
      </w:pPr>
      <w:r w:rsidRPr="008F6694">
        <w:rPr>
          <w:rFonts w:ascii="Arial" w:hAnsi="Arial" w:cs="Arial"/>
          <w:color w:val="000000"/>
        </w:rPr>
        <w:t>The use of common and/or linked data management systems and data s</w:t>
      </w:r>
      <w:r w:rsidR="00051418">
        <w:rPr>
          <w:rFonts w:ascii="Arial" w:hAnsi="Arial" w:cs="Arial"/>
          <w:color w:val="000000"/>
        </w:rPr>
        <w:t>haring methods, as appropriate,</w:t>
      </w:r>
    </w:p>
    <w:p w:rsidR="00A31E47" w:rsidRPr="008F6694" w:rsidRDefault="00A31E47" w:rsidP="0081610A">
      <w:pPr>
        <w:pStyle w:val="ListParagraph"/>
        <w:numPr>
          <w:ilvl w:val="0"/>
          <w:numId w:val="28"/>
        </w:numPr>
        <w:autoSpaceDE w:val="0"/>
        <w:autoSpaceDN w:val="0"/>
        <w:adjustRightInd w:val="0"/>
        <w:spacing w:after="41" w:line="240" w:lineRule="auto"/>
        <w:rPr>
          <w:rFonts w:ascii="Arial" w:hAnsi="Arial" w:cs="Arial"/>
          <w:color w:val="000000"/>
        </w:rPr>
      </w:pPr>
      <w:r w:rsidRPr="008F6694">
        <w:rPr>
          <w:rFonts w:ascii="Arial" w:hAnsi="Arial" w:cs="Arial"/>
          <w:color w:val="000000"/>
        </w:rPr>
        <w:t xml:space="preserve">Leveraging of resources, including other public agency and non-profit organization services, </w:t>
      </w:r>
    </w:p>
    <w:p w:rsidR="00A31E47" w:rsidRPr="008F6694" w:rsidRDefault="00A31E47" w:rsidP="0081610A">
      <w:pPr>
        <w:pStyle w:val="ListParagraph"/>
        <w:numPr>
          <w:ilvl w:val="0"/>
          <w:numId w:val="28"/>
        </w:numPr>
        <w:autoSpaceDE w:val="0"/>
        <w:autoSpaceDN w:val="0"/>
        <w:adjustRightInd w:val="0"/>
        <w:spacing w:after="41" w:line="240" w:lineRule="auto"/>
        <w:rPr>
          <w:rFonts w:ascii="Arial" w:hAnsi="Arial" w:cs="Arial"/>
          <w:color w:val="000000"/>
        </w:rPr>
      </w:pPr>
      <w:r w:rsidRPr="008F6694">
        <w:rPr>
          <w:rFonts w:ascii="Arial" w:hAnsi="Arial" w:cs="Arial"/>
          <w:color w:val="000000"/>
        </w:rPr>
        <w:t xml:space="preserve">Participation in a continuous improvement process designed to boost outcomes and increase customer satisfaction, and </w:t>
      </w:r>
    </w:p>
    <w:p w:rsidR="00A31E47" w:rsidRDefault="00A31E47" w:rsidP="0081610A">
      <w:pPr>
        <w:pStyle w:val="ListParagraph"/>
        <w:numPr>
          <w:ilvl w:val="0"/>
          <w:numId w:val="28"/>
        </w:numPr>
        <w:autoSpaceDE w:val="0"/>
        <w:autoSpaceDN w:val="0"/>
        <w:adjustRightInd w:val="0"/>
        <w:spacing w:after="41" w:line="240" w:lineRule="auto"/>
        <w:rPr>
          <w:rFonts w:ascii="Arial" w:hAnsi="Arial" w:cs="Arial"/>
          <w:color w:val="000000"/>
        </w:rPr>
      </w:pPr>
      <w:r w:rsidRPr="008F6694">
        <w:rPr>
          <w:rFonts w:ascii="Arial" w:hAnsi="Arial" w:cs="Arial"/>
          <w:color w:val="000000"/>
        </w:rPr>
        <w:t xml:space="preserve">Participation in regularly scheduled Partner meetings to exchange information in support of the above and encourage program and staff integration. </w:t>
      </w:r>
    </w:p>
    <w:p w:rsidR="002F766C" w:rsidRDefault="002F766C" w:rsidP="002F766C">
      <w:pPr>
        <w:spacing w:after="0"/>
        <w:rPr>
          <w:rFonts w:ascii="Arial" w:hAnsi="Arial" w:cs="Arial"/>
          <w:b/>
        </w:rPr>
      </w:pPr>
    </w:p>
    <w:p w:rsidR="002F766C" w:rsidRPr="003A7A14" w:rsidRDefault="002F766C" w:rsidP="003A7A14">
      <w:pPr>
        <w:pStyle w:val="ListParagraph"/>
        <w:numPr>
          <w:ilvl w:val="0"/>
          <w:numId w:val="42"/>
        </w:numPr>
        <w:spacing w:after="0"/>
        <w:rPr>
          <w:rFonts w:ascii="Arial" w:hAnsi="Arial" w:cs="Arial"/>
          <w:b/>
        </w:rPr>
      </w:pPr>
      <w:r w:rsidRPr="003A7A14">
        <w:rPr>
          <w:rFonts w:ascii="Arial" w:hAnsi="Arial" w:cs="Arial"/>
          <w:b/>
        </w:rPr>
        <w:t>RECIPROCAL SERVICES FROM THE KENTUCKIANAWORKS BOARD</w:t>
      </w:r>
    </w:p>
    <w:p w:rsidR="002F766C" w:rsidRDefault="002F766C" w:rsidP="002F766C">
      <w:pPr>
        <w:spacing w:after="0"/>
        <w:ind w:left="1440" w:hanging="720"/>
        <w:jc w:val="both"/>
        <w:rPr>
          <w:rFonts w:ascii="Arial" w:hAnsi="Arial" w:cs="Arial"/>
          <w:sz w:val="20"/>
          <w:szCs w:val="20"/>
        </w:rPr>
      </w:pPr>
    </w:p>
    <w:p w:rsidR="002F766C" w:rsidRPr="007A5432" w:rsidRDefault="002F766C" w:rsidP="007A5432">
      <w:pPr>
        <w:spacing w:after="0"/>
        <w:jc w:val="both"/>
        <w:rPr>
          <w:rFonts w:ascii="Arial" w:hAnsi="Arial" w:cs="Arial"/>
        </w:rPr>
      </w:pPr>
      <w:r w:rsidRPr="007A5432">
        <w:rPr>
          <w:rFonts w:ascii="Arial" w:hAnsi="Arial" w:cs="Arial"/>
        </w:rPr>
        <w:t>As a participant in the KCC system, partners are entitled to reciprocal services from the KentuckianaWorks Board. Partners may choose to elect to receive some, all or none of the following services:</w:t>
      </w:r>
    </w:p>
    <w:p w:rsidR="002F766C" w:rsidRPr="002F766C" w:rsidRDefault="002F766C" w:rsidP="0081610A">
      <w:pPr>
        <w:pStyle w:val="ListParagraph"/>
        <w:numPr>
          <w:ilvl w:val="0"/>
          <w:numId w:val="31"/>
        </w:numPr>
        <w:tabs>
          <w:tab w:val="left" w:pos="720"/>
        </w:tabs>
        <w:spacing w:after="160" w:line="259" w:lineRule="auto"/>
        <w:rPr>
          <w:rFonts w:ascii="Arial" w:hAnsi="Arial" w:cs="Arial"/>
        </w:rPr>
      </w:pPr>
      <w:r w:rsidRPr="002F766C">
        <w:rPr>
          <w:rFonts w:ascii="Arial" w:hAnsi="Arial" w:cs="Arial"/>
        </w:rPr>
        <w:t>Invitations and participation in regular professional development training.</w:t>
      </w:r>
    </w:p>
    <w:p w:rsidR="007A5432" w:rsidRDefault="002F766C" w:rsidP="0081610A">
      <w:pPr>
        <w:pStyle w:val="ListParagraph"/>
        <w:numPr>
          <w:ilvl w:val="0"/>
          <w:numId w:val="31"/>
        </w:numPr>
        <w:tabs>
          <w:tab w:val="left" w:pos="720"/>
        </w:tabs>
        <w:spacing w:after="160" w:line="259" w:lineRule="auto"/>
        <w:rPr>
          <w:rFonts w:ascii="Arial" w:hAnsi="Arial" w:cs="Arial"/>
        </w:rPr>
      </w:pPr>
      <w:r w:rsidRPr="002F766C">
        <w:rPr>
          <w:rFonts w:ascii="Arial" w:hAnsi="Arial" w:cs="Arial"/>
        </w:rPr>
        <w:t xml:space="preserve">System reporting through the KCC Connect Referral System </w:t>
      </w:r>
    </w:p>
    <w:p w:rsidR="002F766C" w:rsidRPr="002F766C" w:rsidRDefault="002F766C" w:rsidP="0081610A">
      <w:pPr>
        <w:pStyle w:val="ListParagraph"/>
        <w:numPr>
          <w:ilvl w:val="0"/>
          <w:numId w:val="31"/>
        </w:numPr>
        <w:tabs>
          <w:tab w:val="left" w:pos="720"/>
        </w:tabs>
        <w:spacing w:after="160" w:line="259" w:lineRule="auto"/>
        <w:rPr>
          <w:rFonts w:ascii="Arial" w:hAnsi="Arial" w:cs="Arial"/>
        </w:rPr>
      </w:pPr>
      <w:r w:rsidRPr="002F766C">
        <w:rPr>
          <w:rFonts w:ascii="Arial" w:hAnsi="Arial" w:cs="Arial"/>
        </w:rPr>
        <w:t>Access to career center services for their customers, such as free workshops and training, per eligibility requirements</w:t>
      </w:r>
    </w:p>
    <w:p w:rsidR="002F766C" w:rsidRPr="002F766C" w:rsidRDefault="002F766C" w:rsidP="0081610A">
      <w:pPr>
        <w:pStyle w:val="ListParagraph"/>
        <w:numPr>
          <w:ilvl w:val="0"/>
          <w:numId w:val="31"/>
        </w:numPr>
        <w:tabs>
          <w:tab w:val="left" w:pos="720"/>
        </w:tabs>
        <w:spacing w:after="160" w:line="259" w:lineRule="auto"/>
        <w:rPr>
          <w:rFonts w:ascii="Arial" w:hAnsi="Arial" w:cs="Arial"/>
        </w:rPr>
      </w:pPr>
      <w:r w:rsidRPr="002F766C">
        <w:rPr>
          <w:rFonts w:ascii="Arial" w:hAnsi="Arial" w:cs="Arial"/>
        </w:rPr>
        <w:t>Publication of their events and services through KentuckianaWorks electronic communications.</w:t>
      </w:r>
    </w:p>
    <w:p w:rsidR="002F766C" w:rsidRPr="002F766C" w:rsidRDefault="002F766C" w:rsidP="0081610A">
      <w:pPr>
        <w:pStyle w:val="ListParagraph"/>
        <w:numPr>
          <w:ilvl w:val="0"/>
          <w:numId w:val="31"/>
        </w:numPr>
        <w:spacing w:after="160" w:line="259" w:lineRule="auto"/>
        <w:rPr>
          <w:rFonts w:ascii="Arial" w:hAnsi="Arial" w:cs="Arial"/>
        </w:rPr>
      </w:pPr>
      <w:r w:rsidRPr="002F766C">
        <w:rPr>
          <w:rFonts w:ascii="Arial" w:hAnsi="Arial" w:cs="Arial"/>
        </w:rPr>
        <w:t xml:space="preserve">Quarterly reporting of common measures performance, as available. </w:t>
      </w:r>
    </w:p>
    <w:p w:rsidR="002F766C" w:rsidRPr="002F766C" w:rsidRDefault="002F766C" w:rsidP="0081610A">
      <w:pPr>
        <w:pStyle w:val="ListParagraph"/>
        <w:numPr>
          <w:ilvl w:val="0"/>
          <w:numId w:val="31"/>
        </w:numPr>
        <w:spacing w:after="160" w:line="259" w:lineRule="auto"/>
        <w:rPr>
          <w:rFonts w:ascii="Arial" w:hAnsi="Arial" w:cs="Arial"/>
        </w:rPr>
      </w:pPr>
      <w:r w:rsidRPr="002F766C">
        <w:rPr>
          <w:rFonts w:ascii="Arial" w:hAnsi="Arial" w:cs="Arial"/>
        </w:rPr>
        <w:t xml:space="preserve">Inclusion in career center events such as job fairs, resource fairs, etc. </w:t>
      </w:r>
    </w:p>
    <w:p w:rsidR="002F766C" w:rsidRPr="002F766C" w:rsidRDefault="002F766C" w:rsidP="0081610A">
      <w:pPr>
        <w:pStyle w:val="ListParagraph"/>
        <w:numPr>
          <w:ilvl w:val="0"/>
          <w:numId w:val="31"/>
        </w:numPr>
        <w:spacing w:after="160" w:line="259" w:lineRule="auto"/>
        <w:rPr>
          <w:rFonts w:ascii="Arial" w:hAnsi="Arial" w:cs="Arial"/>
        </w:rPr>
      </w:pPr>
      <w:r w:rsidRPr="002F766C">
        <w:rPr>
          <w:rFonts w:ascii="Arial" w:hAnsi="Arial" w:cs="Arial"/>
        </w:rPr>
        <w:t xml:space="preserve">Inclusion in strategic planning for shared customer service delivery and partner integration methods. </w:t>
      </w:r>
    </w:p>
    <w:p w:rsidR="00F60B4D" w:rsidRPr="007B5795" w:rsidRDefault="00F60B4D" w:rsidP="007B5795">
      <w:pPr>
        <w:autoSpaceDE w:val="0"/>
        <w:autoSpaceDN w:val="0"/>
        <w:adjustRightInd w:val="0"/>
        <w:spacing w:after="41" w:line="240" w:lineRule="auto"/>
        <w:rPr>
          <w:rFonts w:ascii="Arial" w:hAnsi="Arial" w:cs="Arial"/>
          <w:color w:val="000000"/>
        </w:rPr>
      </w:pPr>
    </w:p>
    <w:p w:rsidR="00F60B4D" w:rsidRPr="00446E2B" w:rsidRDefault="00446E2B" w:rsidP="003A7A14">
      <w:pPr>
        <w:pStyle w:val="ListParagraph"/>
        <w:numPr>
          <w:ilvl w:val="0"/>
          <w:numId w:val="42"/>
        </w:numPr>
        <w:autoSpaceDE w:val="0"/>
        <w:autoSpaceDN w:val="0"/>
        <w:adjustRightInd w:val="0"/>
        <w:spacing w:after="41" w:line="240" w:lineRule="auto"/>
        <w:rPr>
          <w:rFonts w:ascii="Arial" w:hAnsi="Arial" w:cs="Arial"/>
          <w:b/>
          <w:color w:val="000000"/>
        </w:rPr>
      </w:pPr>
      <w:r w:rsidRPr="00446E2B">
        <w:rPr>
          <w:rFonts w:ascii="Arial" w:hAnsi="Arial" w:cs="Arial"/>
          <w:b/>
          <w:color w:val="000000"/>
        </w:rPr>
        <w:t>DATA SHARING</w:t>
      </w:r>
    </w:p>
    <w:p w:rsidR="00F60B4D" w:rsidRDefault="00F60B4D" w:rsidP="00F60B4D">
      <w:pPr>
        <w:pStyle w:val="ListParagraph"/>
        <w:autoSpaceDE w:val="0"/>
        <w:autoSpaceDN w:val="0"/>
        <w:adjustRightInd w:val="0"/>
        <w:spacing w:after="41" w:line="240" w:lineRule="auto"/>
        <w:rPr>
          <w:rFonts w:ascii="Arial" w:hAnsi="Arial" w:cs="Arial"/>
          <w:color w:val="000000"/>
        </w:rPr>
      </w:pPr>
    </w:p>
    <w:p w:rsidR="00757BEC" w:rsidRDefault="005C1BD2" w:rsidP="005C1BD2">
      <w:pPr>
        <w:autoSpaceDE w:val="0"/>
        <w:autoSpaceDN w:val="0"/>
        <w:adjustRightInd w:val="0"/>
        <w:spacing w:after="0" w:line="240" w:lineRule="auto"/>
        <w:rPr>
          <w:rFonts w:ascii="Arial" w:hAnsi="Arial" w:cs="Arial"/>
          <w:color w:val="000000"/>
        </w:rPr>
      </w:pPr>
      <w:r w:rsidRPr="005C1BD2">
        <w:rPr>
          <w:rFonts w:ascii="Arial" w:hAnsi="Arial" w:cs="Arial"/>
          <w:color w:val="000000"/>
        </w:rPr>
        <w:t xml:space="preserve">Partners agree that the use of high-quality, integrated data is essential to inform decisions made by policymakers, employers, and job seekers. </w:t>
      </w:r>
    </w:p>
    <w:p w:rsidR="00757BEC" w:rsidRDefault="00757BEC" w:rsidP="005C1BD2">
      <w:pPr>
        <w:autoSpaceDE w:val="0"/>
        <w:autoSpaceDN w:val="0"/>
        <w:adjustRightInd w:val="0"/>
        <w:spacing w:after="0" w:line="240" w:lineRule="auto"/>
        <w:rPr>
          <w:rFonts w:ascii="Arial" w:hAnsi="Arial" w:cs="Arial"/>
          <w:color w:val="000000"/>
        </w:rPr>
      </w:pPr>
    </w:p>
    <w:p w:rsidR="005C1BD2" w:rsidRPr="005C1BD2" w:rsidRDefault="005C1BD2" w:rsidP="005C1BD2">
      <w:pPr>
        <w:autoSpaceDE w:val="0"/>
        <w:autoSpaceDN w:val="0"/>
        <w:adjustRightInd w:val="0"/>
        <w:spacing w:after="0" w:line="240" w:lineRule="auto"/>
        <w:rPr>
          <w:rFonts w:ascii="Arial" w:hAnsi="Arial" w:cs="Arial"/>
          <w:color w:val="000000"/>
        </w:rPr>
      </w:pPr>
      <w:r w:rsidRPr="005C1BD2">
        <w:rPr>
          <w:rFonts w:ascii="Arial" w:hAnsi="Arial" w:cs="Arial"/>
          <w:color w:val="000000"/>
        </w:rPr>
        <w:t xml:space="preserve">Partners further agree that the collection, use, and disclosure of customers’ personally identifiable information (PII) is subject to various requirements set forth in Federal and State privacy laws. Partners acknowledge that the execution of this MOU, by itself, does not function to satisfy all of these requirements. </w:t>
      </w:r>
    </w:p>
    <w:p w:rsidR="00757BEC" w:rsidRDefault="00757BEC" w:rsidP="005C1BD2">
      <w:pPr>
        <w:autoSpaceDE w:val="0"/>
        <w:autoSpaceDN w:val="0"/>
        <w:adjustRightInd w:val="0"/>
        <w:spacing w:after="0" w:line="240" w:lineRule="auto"/>
        <w:rPr>
          <w:rFonts w:ascii="Arial" w:hAnsi="Arial" w:cs="Arial"/>
          <w:color w:val="000000"/>
        </w:rPr>
      </w:pPr>
    </w:p>
    <w:p w:rsidR="005C1BD2" w:rsidRPr="005C1BD2" w:rsidRDefault="005C1BD2" w:rsidP="005C1BD2">
      <w:pPr>
        <w:autoSpaceDE w:val="0"/>
        <w:autoSpaceDN w:val="0"/>
        <w:adjustRightInd w:val="0"/>
        <w:spacing w:after="0" w:line="240" w:lineRule="auto"/>
        <w:rPr>
          <w:rFonts w:ascii="Arial" w:hAnsi="Arial" w:cs="Arial"/>
          <w:color w:val="000000"/>
        </w:rPr>
      </w:pPr>
      <w:r w:rsidRPr="005C1BD2">
        <w:rPr>
          <w:rFonts w:ascii="Arial" w:hAnsi="Arial" w:cs="Arial"/>
          <w:color w:val="000000"/>
        </w:rPr>
        <w:t xml:space="preserve">All data, including customer PII, collected, used, and disclosed by Partners will be subject to the following: </w:t>
      </w:r>
    </w:p>
    <w:p w:rsidR="005C1BD2" w:rsidRPr="00757BEC" w:rsidRDefault="005C1BD2" w:rsidP="0081610A">
      <w:pPr>
        <w:pStyle w:val="ListParagraph"/>
        <w:numPr>
          <w:ilvl w:val="0"/>
          <w:numId w:val="29"/>
        </w:numPr>
        <w:autoSpaceDE w:val="0"/>
        <w:autoSpaceDN w:val="0"/>
        <w:adjustRightInd w:val="0"/>
        <w:spacing w:after="40" w:line="240" w:lineRule="auto"/>
        <w:rPr>
          <w:rFonts w:ascii="Arial" w:hAnsi="Arial" w:cs="Arial"/>
          <w:color w:val="000000"/>
          <w:sz w:val="21"/>
          <w:szCs w:val="21"/>
        </w:rPr>
      </w:pPr>
      <w:r w:rsidRPr="00757BEC">
        <w:rPr>
          <w:rFonts w:ascii="Arial" w:hAnsi="Arial" w:cs="Arial"/>
          <w:color w:val="000000"/>
          <w:sz w:val="21"/>
          <w:szCs w:val="21"/>
        </w:rPr>
        <w:t xml:space="preserve">Customer PII will be properly secured in accordance with the Local WDB’s policies and procedures regarding the safeguarding of PII. </w:t>
      </w:r>
    </w:p>
    <w:p w:rsidR="005C1BD2" w:rsidRPr="00757BEC" w:rsidRDefault="005C1BD2" w:rsidP="0081610A">
      <w:pPr>
        <w:pStyle w:val="ListParagraph"/>
        <w:numPr>
          <w:ilvl w:val="0"/>
          <w:numId w:val="29"/>
        </w:numPr>
        <w:autoSpaceDE w:val="0"/>
        <w:autoSpaceDN w:val="0"/>
        <w:adjustRightInd w:val="0"/>
        <w:spacing w:after="40" w:line="240" w:lineRule="auto"/>
        <w:rPr>
          <w:rFonts w:ascii="Arial" w:hAnsi="Arial" w:cs="Arial"/>
          <w:color w:val="000000"/>
          <w:sz w:val="21"/>
          <w:szCs w:val="21"/>
        </w:rPr>
      </w:pPr>
      <w:r w:rsidRPr="00757BEC">
        <w:rPr>
          <w:rFonts w:ascii="Arial" w:hAnsi="Arial" w:cs="Arial"/>
          <w:color w:val="000000"/>
          <w:sz w:val="21"/>
          <w:szCs w:val="21"/>
        </w:rPr>
        <w:t xml:space="preserve">The collection, use, and disclosure of customer education records, and the PII contained therein, as defined under FERPA, shall comply with FERPA and applicable State privacy laws. </w:t>
      </w:r>
    </w:p>
    <w:p w:rsidR="005C1BD2" w:rsidRPr="00757BEC" w:rsidRDefault="005C1BD2" w:rsidP="0081610A">
      <w:pPr>
        <w:pStyle w:val="ListParagraph"/>
        <w:numPr>
          <w:ilvl w:val="0"/>
          <w:numId w:val="29"/>
        </w:numPr>
        <w:autoSpaceDE w:val="0"/>
        <w:autoSpaceDN w:val="0"/>
        <w:adjustRightInd w:val="0"/>
        <w:spacing w:after="40" w:line="240" w:lineRule="auto"/>
        <w:rPr>
          <w:rFonts w:ascii="Arial" w:hAnsi="Arial" w:cs="Arial"/>
          <w:color w:val="000000"/>
          <w:sz w:val="21"/>
          <w:szCs w:val="21"/>
        </w:rPr>
      </w:pPr>
      <w:r w:rsidRPr="00757BEC">
        <w:rPr>
          <w:rFonts w:ascii="Arial" w:hAnsi="Arial" w:cs="Arial"/>
          <w:color w:val="000000"/>
          <w:sz w:val="21"/>
          <w:szCs w:val="21"/>
        </w:rPr>
        <w:t>All confidential data contained in UI wage records must be protected in accordance with the requirement</w:t>
      </w:r>
      <w:r w:rsidR="00F909C9">
        <w:rPr>
          <w:rFonts w:ascii="Arial" w:hAnsi="Arial" w:cs="Arial"/>
          <w:color w:val="000000"/>
          <w:sz w:val="21"/>
          <w:szCs w:val="21"/>
        </w:rPr>
        <w:t>s set forth in 20 CFR part 603.</w:t>
      </w:r>
    </w:p>
    <w:p w:rsidR="005C1BD2" w:rsidRPr="00757BEC" w:rsidRDefault="005C1BD2" w:rsidP="0081610A">
      <w:pPr>
        <w:pStyle w:val="ListParagraph"/>
        <w:numPr>
          <w:ilvl w:val="0"/>
          <w:numId w:val="29"/>
        </w:numPr>
        <w:autoSpaceDE w:val="0"/>
        <w:autoSpaceDN w:val="0"/>
        <w:adjustRightInd w:val="0"/>
        <w:spacing w:after="40" w:line="240" w:lineRule="auto"/>
        <w:rPr>
          <w:rFonts w:ascii="Arial" w:hAnsi="Arial" w:cs="Arial"/>
          <w:color w:val="000000"/>
          <w:sz w:val="21"/>
          <w:szCs w:val="21"/>
        </w:rPr>
      </w:pPr>
      <w:r w:rsidRPr="00757BEC">
        <w:rPr>
          <w:rFonts w:ascii="Arial" w:hAnsi="Arial" w:cs="Arial"/>
          <w:color w:val="000000"/>
          <w:sz w:val="21"/>
          <w:szCs w:val="21"/>
        </w:rPr>
        <w:t xml:space="preserve">All personal information contained in VR records must be protected in accordance with the requirements set forth in 34 CFR 361.38. </w:t>
      </w:r>
    </w:p>
    <w:p w:rsidR="005C1BD2" w:rsidRPr="00757BEC" w:rsidRDefault="005C1BD2" w:rsidP="0081610A">
      <w:pPr>
        <w:pStyle w:val="ListParagraph"/>
        <w:numPr>
          <w:ilvl w:val="0"/>
          <w:numId w:val="29"/>
        </w:numPr>
        <w:autoSpaceDE w:val="0"/>
        <w:autoSpaceDN w:val="0"/>
        <w:adjustRightInd w:val="0"/>
        <w:spacing w:after="40" w:line="240" w:lineRule="auto"/>
        <w:rPr>
          <w:rFonts w:ascii="Arial" w:hAnsi="Arial" w:cs="Arial"/>
          <w:color w:val="000000"/>
        </w:rPr>
      </w:pPr>
      <w:r w:rsidRPr="00757BEC">
        <w:rPr>
          <w:rFonts w:ascii="Arial" w:hAnsi="Arial" w:cs="Arial"/>
          <w:color w:val="000000"/>
        </w:rPr>
        <w:t xml:space="preserve">Customer data may be shared with other programs, for those programs’ purposes, within the American Job Center network only after the informed written consent of the individual has been obtained, where required. </w:t>
      </w:r>
    </w:p>
    <w:p w:rsidR="005C1BD2" w:rsidRPr="00757BEC" w:rsidRDefault="005C1BD2" w:rsidP="0081610A">
      <w:pPr>
        <w:pStyle w:val="ListParagraph"/>
        <w:numPr>
          <w:ilvl w:val="0"/>
          <w:numId w:val="29"/>
        </w:numPr>
        <w:autoSpaceDE w:val="0"/>
        <w:autoSpaceDN w:val="0"/>
        <w:adjustRightInd w:val="0"/>
        <w:spacing w:after="40" w:line="240" w:lineRule="auto"/>
        <w:rPr>
          <w:rFonts w:ascii="Arial" w:hAnsi="Arial" w:cs="Arial"/>
          <w:color w:val="000000"/>
        </w:rPr>
      </w:pPr>
      <w:r w:rsidRPr="00757BEC">
        <w:rPr>
          <w:rFonts w:ascii="Arial" w:hAnsi="Arial" w:cs="Arial"/>
          <w:color w:val="000000"/>
        </w:rPr>
        <w:t xml:space="preserve">Customer data will be kept confidential, consistent with Federal and State privacy laws and regulations. </w:t>
      </w:r>
    </w:p>
    <w:p w:rsidR="005C1BD2" w:rsidRPr="00757BEC" w:rsidRDefault="005C1BD2" w:rsidP="0081610A">
      <w:pPr>
        <w:pStyle w:val="ListParagraph"/>
        <w:numPr>
          <w:ilvl w:val="0"/>
          <w:numId w:val="29"/>
        </w:numPr>
        <w:autoSpaceDE w:val="0"/>
        <w:autoSpaceDN w:val="0"/>
        <w:adjustRightInd w:val="0"/>
        <w:spacing w:after="0" w:line="240" w:lineRule="auto"/>
        <w:rPr>
          <w:rFonts w:ascii="Arial" w:hAnsi="Arial" w:cs="Arial"/>
          <w:color w:val="000000"/>
        </w:rPr>
      </w:pPr>
      <w:r w:rsidRPr="00757BEC">
        <w:rPr>
          <w:rFonts w:ascii="Arial" w:hAnsi="Arial" w:cs="Arial"/>
          <w:color w:val="000000"/>
        </w:rPr>
        <w:t xml:space="preserve">All data exchange activity will be conducted in machine readable format, such as HTML or PDF, for example, and in compliance with Section 508 of the Rehabilitation Act of 1973, as amended (29 U.S.C. § 794 (d)). </w:t>
      </w:r>
    </w:p>
    <w:p w:rsidR="00757BEC" w:rsidRDefault="00757BEC" w:rsidP="005C1BD2">
      <w:pPr>
        <w:autoSpaceDE w:val="0"/>
        <w:autoSpaceDN w:val="0"/>
        <w:adjustRightInd w:val="0"/>
        <w:spacing w:after="0" w:line="240" w:lineRule="auto"/>
        <w:rPr>
          <w:rFonts w:ascii="Arial" w:hAnsi="Arial" w:cs="Arial"/>
        </w:rPr>
      </w:pPr>
    </w:p>
    <w:p w:rsidR="005C1BD2" w:rsidRPr="005C1BD2" w:rsidRDefault="005C1BD2" w:rsidP="005C1BD2">
      <w:pPr>
        <w:autoSpaceDE w:val="0"/>
        <w:autoSpaceDN w:val="0"/>
        <w:adjustRightInd w:val="0"/>
        <w:spacing w:after="0" w:line="240" w:lineRule="auto"/>
        <w:rPr>
          <w:rFonts w:ascii="Arial" w:hAnsi="Arial" w:cs="Arial"/>
          <w:color w:val="000000"/>
        </w:rPr>
      </w:pPr>
      <w:r w:rsidRPr="005C1BD2">
        <w:rPr>
          <w:rFonts w:ascii="Arial" w:hAnsi="Arial" w:cs="Arial"/>
        </w:rPr>
        <w:t>All one-stop center and Partner staff will be trained in the protection, use, and disclosure requirements governing PII and any other confidential data for all applicable programs, including FERPA-protected education records, confidential information in UI records, and personal information in VR records</w:t>
      </w:r>
      <w:r w:rsidR="00FC073C">
        <w:rPr>
          <w:rFonts w:ascii="Arial" w:hAnsi="Arial" w:cs="Arial"/>
        </w:rPr>
        <w:t xml:space="preserve">. </w:t>
      </w:r>
    </w:p>
    <w:p w:rsidR="00F60B4D" w:rsidRPr="003A7A14" w:rsidRDefault="00F60B4D" w:rsidP="003A7A14">
      <w:pPr>
        <w:autoSpaceDE w:val="0"/>
        <w:autoSpaceDN w:val="0"/>
        <w:adjustRightInd w:val="0"/>
        <w:spacing w:after="41" w:line="240" w:lineRule="auto"/>
        <w:rPr>
          <w:rFonts w:ascii="Arial" w:hAnsi="Arial" w:cs="Arial"/>
          <w:color w:val="000000"/>
        </w:rPr>
      </w:pPr>
    </w:p>
    <w:p w:rsidR="00F60B4D" w:rsidRPr="00FC073C" w:rsidRDefault="00FC073C" w:rsidP="003A7A14">
      <w:pPr>
        <w:pStyle w:val="ListParagraph"/>
        <w:numPr>
          <w:ilvl w:val="0"/>
          <w:numId w:val="42"/>
        </w:numPr>
        <w:autoSpaceDE w:val="0"/>
        <w:autoSpaceDN w:val="0"/>
        <w:adjustRightInd w:val="0"/>
        <w:spacing w:after="41" w:line="240" w:lineRule="auto"/>
        <w:rPr>
          <w:rFonts w:ascii="Arial" w:hAnsi="Arial" w:cs="Arial"/>
          <w:b/>
          <w:color w:val="000000"/>
        </w:rPr>
      </w:pPr>
      <w:r w:rsidRPr="00FC073C">
        <w:rPr>
          <w:rFonts w:ascii="Arial" w:hAnsi="Arial" w:cs="Arial"/>
          <w:b/>
          <w:color w:val="000000"/>
        </w:rPr>
        <w:t>CONFIDENTIALITY</w:t>
      </w:r>
    </w:p>
    <w:p w:rsidR="00FC073C" w:rsidRDefault="00FC073C" w:rsidP="00F60B4D">
      <w:pPr>
        <w:pStyle w:val="ListParagraph"/>
        <w:autoSpaceDE w:val="0"/>
        <w:autoSpaceDN w:val="0"/>
        <w:adjustRightInd w:val="0"/>
        <w:spacing w:after="41" w:line="240" w:lineRule="auto"/>
        <w:rPr>
          <w:rFonts w:ascii="Arial" w:hAnsi="Arial" w:cs="Arial"/>
          <w:color w:val="000000"/>
        </w:rPr>
      </w:pPr>
    </w:p>
    <w:p w:rsidR="00903981" w:rsidRDefault="00FC073C" w:rsidP="00903981">
      <w:pPr>
        <w:spacing w:after="0" w:line="240" w:lineRule="auto"/>
        <w:jc w:val="both"/>
        <w:rPr>
          <w:rFonts w:ascii="Arial" w:hAnsi="Arial" w:cs="Arial"/>
          <w:color w:val="000000"/>
        </w:rPr>
      </w:pPr>
      <w:r w:rsidRPr="00FC073C">
        <w:rPr>
          <w:rFonts w:ascii="Arial" w:hAnsi="Arial" w:cs="Arial"/>
          <w:color w:val="000000"/>
        </w:rPr>
        <w:t xml:space="preserve">All Parties expressly agree to abide by all applicable Federal, State, and local laws and regulations regarding confidential information, including PII from educational records, such as but not limited to 20 CFR Part 603, 45 CFR Section 205.50, 20 USC 1232g and 34 CFR part 99, and 34 CFR 361.38, as well as </w:t>
      </w:r>
      <w:r w:rsidR="00903981">
        <w:rPr>
          <w:rFonts w:ascii="Arial" w:hAnsi="Arial" w:cs="Arial"/>
          <w:color w:val="000000"/>
        </w:rPr>
        <w:t>the following</w:t>
      </w:r>
      <w:r w:rsidRPr="00FC073C">
        <w:rPr>
          <w:rFonts w:ascii="Arial" w:hAnsi="Arial" w:cs="Arial"/>
          <w:color w:val="000000"/>
        </w:rPr>
        <w:t xml:space="preserve"> State laws and regulations</w:t>
      </w:r>
      <w:r w:rsidR="00903981">
        <w:rPr>
          <w:rFonts w:ascii="Arial" w:hAnsi="Arial" w:cs="Arial"/>
          <w:color w:val="000000"/>
        </w:rPr>
        <w:t xml:space="preserve">: </w:t>
      </w:r>
    </w:p>
    <w:p w:rsidR="00903981" w:rsidRPr="00A22E30" w:rsidRDefault="00903981" w:rsidP="0081610A">
      <w:pPr>
        <w:pStyle w:val="ListParagraph"/>
        <w:numPr>
          <w:ilvl w:val="0"/>
          <w:numId w:val="32"/>
        </w:numPr>
        <w:spacing w:after="0" w:line="240" w:lineRule="auto"/>
        <w:jc w:val="both"/>
        <w:rPr>
          <w:rFonts w:ascii="Arial" w:hAnsi="Arial" w:cs="Arial"/>
          <w:spacing w:val="-4"/>
        </w:rPr>
      </w:pPr>
      <w:r w:rsidRPr="00A22E30">
        <w:rPr>
          <w:rFonts w:ascii="Arial" w:hAnsi="Arial" w:cs="Arial"/>
          <w:spacing w:val="-4"/>
        </w:rPr>
        <w:t xml:space="preserve">KRS 194A.060 and KRS 205.175  Information regarding a public assistance applicant or recipient must be kept confidential and may not be released, except as authorized by law. </w:t>
      </w:r>
    </w:p>
    <w:p w:rsidR="00903981" w:rsidRPr="00A22E30" w:rsidRDefault="00903981" w:rsidP="0081610A">
      <w:pPr>
        <w:pStyle w:val="ListParagraph"/>
        <w:numPr>
          <w:ilvl w:val="0"/>
          <w:numId w:val="32"/>
        </w:numPr>
        <w:spacing w:after="0" w:line="240" w:lineRule="auto"/>
        <w:jc w:val="both"/>
        <w:rPr>
          <w:rFonts w:ascii="Arial" w:hAnsi="Arial" w:cs="Arial"/>
          <w:spacing w:val="-4"/>
        </w:rPr>
      </w:pPr>
      <w:r w:rsidRPr="00A22E30">
        <w:rPr>
          <w:rFonts w:ascii="Arial" w:hAnsi="Arial" w:cs="Arial"/>
          <w:spacing w:val="-4"/>
        </w:rPr>
        <w:t>KRS 341.190(3) regarding use and disclosure of Unemployment Compensation records.</w:t>
      </w:r>
    </w:p>
    <w:p w:rsidR="00903981" w:rsidRPr="00A22E30" w:rsidRDefault="00903981" w:rsidP="0081610A">
      <w:pPr>
        <w:pStyle w:val="ListParagraph"/>
        <w:numPr>
          <w:ilvl w:val="0"/>
          <w:numId w:val="32"/>
        </w:numPr>
        <w:spacing w:after="0" w:line="240" w:lineRule="auto"/>
        <w:jc w:val="both"/>
        <w:rPr>
          <w:rFonts w:ascii="Arial" w:hAnsi="Arial" w:cs="Arial"/>
          <w:spacing w:val="-4"/>
        </w:rPr>
      </w:pPr>
      <w:r w:rsidRPr="00A22E30">
        <w:rPr>
          <w:rFonts w:ascii="Arial" w:hAnsi="Arial" w:cs="Arial"/>
          <w:spacing w:val="-4"/>
        </w:rPr>
        <w:t>787 KAR 2:020 and KRS 151B.280(3) regarding OET-operated programs’ confidentiality of employment and service records which directly or indirectly identify a client or former client.</w:t>
      </w:r>
    </w:p>
    <w:p w:rsidR="00903981" w:rsidRPr="00A22E30" w:rsidRDefault="00903981" w:rsidP="0081610A">
      <w:pPr>
        <w:pStyle w:val="ListParagraph"/>
        <w:numPr>
          <w:ilvl w:val="0"/>
          <w:numId w:val="32"/>
        </w:numPr>
        <w:spacing w:after="0" w:line="240" w:lineRule="auto"/>
        <w:jc w:val="both"/>
        <w:rPr>
          <w:rFonts w:ascii="Arial" w:hAnsi="Arial" w:cs="Arial"/>
          <w:spacing w:val="-4"/>
        </w:rPr>
      </w:pPr>
      <w:r w:rsidRPr="00A22E30">
        <w:rPr>
          <w:rFonts w:ascii="Arial" w:hAnsi="Arial" w:cs="Arial"/>
          <w:spacing w:val="-4"/>
        </w:rPr>
        <w:t>KY Education Cabinet Policy EDU-05 regarding disclosure of security breach of computerized personal information data.</w:t>
      </w:r>
    </w:p>
    <w:p w:rsidR="00903981" w:rsidRPr="00A22E30" w:rsidRDefault="00903981" w:rsidP="0081610A">
      <w:pPr>
        <w:pStyle w:val="ListParagraph"/>
        <w:numPr>
          <w:ilvl w:val="0"/>
          <w:numId w:val="32"/>
        </w:numPr>
        <w:spacing w:after="0"/>
        <w:jc w:val="both"/>
        <w:rPr>
          <w:rFonts w:ascii="Arial" w:hAnsi="Arial" w:cs="Arial"/>
          <w:spacing w:val="-4"/>
        </w:rPr>
      </w:pPr>
      <w:r w:rsidRPr="00A22E30">
        <w:rPr>
          <w:rFonts w:ascii="Arial" w:hAnsi="Arial" w:cs="Arial"/>
          <w:spacing w:val="-4"/>
        </w:rPr>
        <w:t>KRS 61.870 - 61.884 regarding release of and access to confidential personal information.</w:t>
      </w:r>
    </w:p>
    <w:p w:rsidR="00C15E65" w:rsidRDefault="00FC073C" w:rsidP="00FC073C">
      <w:pPr>
        <w:autoSpaceDE w:val="0"/>
        <w:autoSpaceDN w:val="0"/>
        <w:adjustRightInd w:val="0"/>
        <w:spacing w:after="0" w:line="240" w:lineRule="auto"/>
        <w:rPr>
          <w:rFonts w:ascii="Arial" w:hAnsi="Arial" w:cs="Arial"/>
          <w:color w:val="000000"/>
        </w:rPr>
      </w:pPr>
      <w:r w:rsidRPr="00FC073C">
        <w:rPr>
          <w:rFonts w:ascii="Arial" w:hAnsi="Arial" w:cs="Arial"/>
          <w:color w:val="000000"/>
        </w:rPr>
        <w:t xml:space="preserve"> </w:t>
      </w:r>
    </w:p>
    <w:p w:rsidR="00FC073C" w:rsidRDefault="00FC073C" w:rsidP="00FC073C">
      <w:pPr>
        <w:autoSpaceDE w:val="0"/>
        <w:autoSpaceDN w:val="0"/>
        <w:adjustRightInd w:val="0"/>
        <w:spacing w:after="0" w:line="240" w:lineRule="auto"/>
        <w:rPr>
          <w:rFonts w:ascii="Arial" w:hAnsi="Arial" w:cs="Arial"/>
          <w:color w:val="000000"/>
        </w:rPr>
      </w:pPr>
      <w:r w:rsidRPr="00FC073C">
        <w:rPr>
          <w:rFonts w:ascii="Arial" w:hAnsi="Arial" w:cs="Arial"/>
          <w:color w:val="000000"/>
        </w:rPr>
        <w:t xml:space="preserve">In addition, in carrying out their respective responsibilities, each Party shall respect and abide by the confidentiality policies and legal requirements of all of the other Parties. </w:t>
      </w:r>
    </w:p>
    <w:p w:rsidR="000D3C54" w:rsidRPr="00FC073C" w:rsidRDefault="000D3C54" w:rsidP="00FC073C">
      <w:pPr>
        <w:autoSpaceDE w:val="0"/>
        <w:autoSpaceDN w:val="0"/>
        <w:adjustRightInd w:val="0"/>
        <w:spacing w:after="0" w:line="240" w:lineRule="auto"/>
        <w:rPr>
          <w:rFonts w:ascii="Arial" w:hAnsi="Arial" w:cs="Arial"/>
          <w:color w:val="000000"/>
        </w:rPr>
      </w:pPr>
    </w:p>
    <w:p w:rsidR="00FC073C" w:rsidRDefault="00FC073C" w:rsidP="00FC073C">
      <w:pPr>
        <w:autoSpaceDE w:val="0"/>
        <w:autoSpaceDN w:val="0"/>
        <w:adjustRightInd w:val="0"/>
        <w:spacing w:after="0" w:line="240" w:lineRule="auto"/>
        <w:rPr>
          <w:rFonts w:ascii="Arial" w:hAnsi="Arial" w:cs="Arial"/>
          <w:color w:val="000000"/>
        </w:rPr>
      </w:pPr>
      <w:r w:rsidRPr="00FC073C">
        <w:rPr>
          <w:rFonts w:ascii="Arial" w:hAnsi="Arial" w:cs="Arial"/>
          <w:color w:val="000000"/>
        </w:rPr>
        <w:t xml:space="preserve">Each Party will ensure that the collection and use of any information, systems, or records that contain PII and other personal or confidential information will be limited to purposes that support the programs and activities described in this MOU and will comply with applicable law. </w:t>
      </w:r>
    </w:p>
    <w:p w:rsidR="000D3C54" w:rsidRPr="00FC073C" w:rsidRDefault="000D3C54" w:rsidP="00FC073C">
      <w:pPr>
        <w:autoSpaceDE w:val="0"/>
        <w:autoSpaceDN w:val="0"/>
        <w:adjustRightInd w:val="0"/>
        <w:spacing w:after="0" w:line="240" w:lineRule="auto"/>
        <w:rPr>
          <w:rFonts w:ascii="Arial" w:hAnsi="Arial" w:cs="Arial"/>
          <w:color w:val="000000"/>
        </w:rPr>
      </w:pPr>
    </w:p>
    <w:p w:rsidR="000D3C54" w:rsidRDefault="00FC073C" w:rsidP="00FC073C">
      <w:pPr>
        <w:autoSpaceDE w:val="0"/>
        <w:autoSpaceDN w:val="0"/>
        <w:adjustRightInd w:val="0"/>
        <w:spacing w:after="0" w:line="240" w:lineRule="auto"/>
        <w:rPr>
          <w:rFonts w:ascii="Arial" w:hAnsi="Arial" w:cs="Arial"/>
          <w:color w:val="000000"/>
        </w:rPr>
      </w:pPr>
      <w:r w:rsidRPr="00FC073C">
        <w:rPr>
          <w:rFonts w:ascii="Arial" w:hAnsi="Arial" w:cs="Arial"/>
          <w:color w:val="000000"/>
        </w:rPr>
        <w:t>Each Party will ensure that access to software systems and files under its control that contain PII or other personal or confidential information will be limited to authorized staff members who are assigned responsibilities in support of the services and activities described herein and will comply with applicable law. Each Party expressly agrees to take measures to ensure that no PII or other personal or confidential information is accessible by unauthorized individuals.</w:t>
      </w:r>
    </w:p>
    <w:p w:rsidR="00FC073C" w:rsidRPr="00FC073C" w:rsidRDefault="00FC073C" w:rsidP="00FC073C">
      <w:pPr>
        <w:autoSpaceDE w:val="0"/>
        <w:autoSpaceDN w:val="0"/>
        <w:adjustRightInd w:val="0"/>
        <w:spacing w:after="0" w:line="240" w:lineRule="auto"/>
        <w:rPr>
          <w:rFonts w:ascii="Arial" w:hAnsi="Arial" w:cs="Arial"/>
          <w:color w:val="000000"/>
        </w:rPr>
      </w:pPr>
      <w:r w:rsidRPr="00FC073C">
        <w:rPr>
          <w:rFonts w:ascii="Arial" w:hAnsi="Arial" w:cs="Arial"/>
          <w:color w:val="000000"/>
        </w:rPr>
        <w:t xml:space="preserve"> </w:t>
      </w:r>
    </w:p>
    <w:p w:rsidR="00FC073C" w:rsidRDefault="00FC073C" w:rsidP="00FC073C">
      <w:pPr>
        <w:autoSpaceDE w:val="0"/>
        <w:autoSpaceDN w:val="0"/>
        <w:adjustRightInd w:val="0"/>
        <w:spacing w:after="0" w:line="240" w:lineRule="auto"/>
        <w:rPr>
          <w:rFonts w:ascii="Arial" w:hAnsi="Arial" w:cs="Arial"/>
          <w:color w:val="000000"/>
        </w:rPr>
      </w:pPr>
      <w:r w:rsidRPr="00FC073C">
        <w:rPr>
          <w:rFonts w:ascii="Arial" w:hAnsi="Arial" w:cs="Arial"/>
          <w:color w:val="000000"/>
        </w:rPr>
        <w:t xml:space="preserve">To the extent that confidential, private, or otherwise protected information needs to be shared amongst the Parties for the Parties’ performance of their obligations under this MOU, and to the extent that such sharing is permitted by applicable law, the appropriate data sharing agreements will be created and required confidentiality and ethical certifications will be signed by authorized individuals. With respect to confidential unemployment insurance information, any such data sharing must comply with all of the requirements in 20 CFR Part 603, including but not limited to requirements for an agreement consistent with 20 CFR 603.10, payments of costs, and permissible disclosures. </w:t>
      </w:r>
    </w:p>
    <w:p w:rsidR="000D3C54" w:rsidRPr="00FC073C" w:rsidRDefault="000D3C54" w:rsidP="00FC073C">
      <w:pPr>
        <w:autoSpaceDE w:val="0"/>
        <w:autoSpaceDN w:val="0"/>
        <w:adjustRightInd w:val="0"/>
        <w:spacing w:after="0" w:line="240" w:lineRule="auto"/>
        <w:rPr>
          <w:rFonts w:ascii="Arial" w:hAnsi="Arial" w:cs="Arial"/>
          <w:color w:val="000000"/>
        </w:rPr>
      </w:pPr>
    </w:p>
    <w:p w:rsidR="00FC073C" w:rsidRPr="00FC073C" w:rsidRDefault="00FC073C" w:rsidP="00FC073C">
      <w:pPr>
        <w:autoSpaceDE w:val="0"/>
        <w:autoSpaceDN w:val="0"/>
        <w:adjustRightInd w:val="0"/>
        <w:spacing w:after="0" w:line="240" w:lineRule="auto"/>
        <w:rPr>
          <w:rFonts w:ascii="Arial" w:hAnsi="Arial" w:cs="Arial"/>
          <w:color w:val="000000"/>
        </w:rPr>
      </w:pPr>
      <w:r w:rsidRPr="00FC073C">
        <w:rPr>
          <w:rFonts w:ascii="Arial" w:hAnsi="Arial" w:cs="Arial"/>
          <w:color w:val="000000"/>
        </w:rPr>
        <w:t xml:space="preserve">With respect to the use and disclosure of FERPA-protected customer education records and the PII contained therein, any such data sharing agreement must comply with all of the requirements set forth in 20 U.S.C. § 1232g and 34 CFR Part 99. </w:t>
      </w:r>
    </w:p>
    <w:p w:rsidR="00903981" w:rsidRDefault="00903981" w:rsidP="00FC073C">
      <w:pPr>
        <w:autoSpaceDE w:val="0"/>
        <w:autoSpaceDN w:val="0"/>
        <w:adjustRightInd w:val="0"/>
        <w:spacing w:after="0" w:line="240" w:lineRule="auto"/>
        <w:rPr>
          <w:rFonts w:ascii="Arial" w:hAnsi="Arial" w:cs="Arial"/>
          <w:color w:val="000000"/>
        </w:rPr>
      </w:pPr>
    </w:p>
    <w:p w:rsidR="00FC073C" w:rsidRPr="00FC073C" w:rsidRDefault="00FC073C" w:rsidP="00FC073C">
      <w:pPr>
        <w:autoSpaceDE w:val="0"/>
        <w:autoSpaceDN w:val="0"/>
        <w:adjustRightInd w:val="0"/>
        <w:spacing w:after="0" w:line="240" w:lineRule="auto"/>
        <w:rPr>
          <w:rFonts w:ascii="Arial" w:hAnsi="Arial" w:cs="Arial"/>
          <w:color w:val="000000"/>
        </w:rPr>
      </w:pPr>
      <w:r w:rsidRPr="00FC073C">
        <w:rPr>
          <w:rFonts w:ascii="Arial" w:hAnsi="Arial" w:cs="Arial"/>
          <w:color w:val="000000"/>
        </w:rPr>
        <w:t xml:space="preserve">With respect to the use and disclosure of personal information contained in VR records, any such data sharing agreement must comply with all of the requirements set forth in 34 CFR 361.38. </w:t>
      </w:r>
    </w:p>
    <w:p w:rsidR="00F60B4D" w:rsidRDefault="00F60B4D" w:rsidP="00F60B4D">
      <w:pPr>
        <w:pStyle w:val="ListParagraph"/>
        <w:autoSpaceDE w:val="0"/>
        <w:autoSpaceDN w:val="0"/>
        <w:adjustRightInd w:val="0"/>
        <w:spacing w:after="41" w:line="240" w:lineRule="auto"/>
        <w:rPr>
          <w:rFonts w:ascii="Arial" w:hAnsi="Arial" w:cs="Arial"/>
          <w:color w:val="000000"/>
        </w:rPr>
      </w:pPr>
    </w:p>
    <w:p w:rsidR="00F60B4D" w:rsidRDefault="00E37E79" w:rsidP="003A7A14">
      <w:pPr>
        <w:pStyle w:val="ListParagraph"/>
        <w:numPr>
          <w:ilvl w:val="0"/>
          <w:numId w:val="42"/>
        </w:numPr>
        <w:autoSpaceDE w:val="0"/>
        <w:autoSpaceDN w:val="0"/>
        <w:adjustRightInd w:val="0"/>
        <w:spacing w:after="41" w:line="240" w:lineRule="auto"/>
        <w:rPr>
          <w:rFonts w:ascii="Arial" w:hAnsi="Arial" w:cs="Arial"/>
          <w:b/>
          <w:color w:val="000000"/>
        </w:rPr>
      </w:pPr>
      <w:r w:rsidRPr="00E37E79">
        <w:rPr>
          <w:rFonts w:ascii="Arial" w:hAnsi="Arial" w:cs="Arial"/>
          <w:b/>
          <w:color w:val="000000"/>
        </w:rPr>
        <w:t>REFERRALS</w:t>
      </w:r>
    </w:p>
    <w:p w:rsidR="00E37E79" w:rsidRPr="00E37E79" w:rsidRDefault="00E37E79" w:rsidP="00E37E79">
      <w:pPr>
        <w:pStyle w:val="ListParagraph"/>
        <w:autoSpaceDE w:val="0"/>
        <w:autoSpaceDN w:val="0"/>
        <w:adjustRightInd w:val="0"/>
        <w:spacing w:after="41" w:line="240" w:lineRule="auto"/>
        <w:ind w:left="0"/>
        <w:rPr>
          <w:rFonts w:ascii="Arial" w:hAnsi="Arial" w:cs="Arial"/>
          <w:b/>
          <w:color w:val="000000"/>
        </w:rPr>
      </w:pPr>
    </w:p>
    <w:p w:rsidR="00E37E79" w:rsidRPr="00E37E79" w:rsidRDefault="00E37E79" w:rsidP="00E37E79">
      <w:pPr>
        <w:pStyle w:val="ListParagraph"/>
        <w:autoSpaceDE w:val="0"/>
        <w:autoSpaceDN w:val="0"/>
        <w:adjustRightInd w:val="0"/>
        <w:spacing w:after="41" w:line="240" w:lineRule="auto"/>
        <w:ind w:left="0"/>
        <w:rPr>
          <w:rFonts w:ascii="Arial" w:hAnsi="Arial" w:cs="Arial"/>
          <w:b/>
          <w:color w:val="000000"/>
        </w:rPr>
      </w:pPr>
      <w:r w:rsidRPr="00E37E79">
        <w:rPr>
          <w:rFonts w:ascii="Arial" w:hAnsi="Arial" w:cs="Arial"/>
        </w:rPr>
        <w:t xml:space="preserve">The primary principle of the referral system is to provide integrated and seamless delivery of services to workers, job seekers, and employers. </w:t>
      </w:r>
      <w:r w:rsidR="00514EAE">
        <w:rPr>
          <w:rFonts w:ascii="Arial" w:hAnsi="Arial" w:cs="Arial"/>
        </w:rPr>
        <w:t xml:space="preserve">KentuckianaWorks has developed a referral system, available to all partners, called KCC Connect. While not required, it is highly recommended as a tool for referrals in the </w:t>
      </w:r>
      <w:r w:rsidR="007F64FC">
        <w:rPr>
          <w:rFonts w:ascii="Arial" w:hAnsi="Arial" w:cs="Arial"/>
        </w:rPr>
        <w:t xml:space="preserve">KentuckianaWorks </w:t>
      </w:r>
      <w:r w:rsidR="00514EAE">
        <w:rPr>
          <w:rFonts w:ascii="Arial" w:hAnsi="Arial" w:cs="Arial"/>
        </w:rPr>
        <w:t>workforce region</w:t>
      </w:r>
      <w:r w:rsidR="00C15E65">
        <w:rPr>
          <w:rFonts w:ascii="Arial" w:hAnsi="Arial" w:cs="Arial"/>
        </w:rPr>
        <w:t xml:space="preserve"> and licenses will be provided to partners</w:t>
      </w:r>
      <w:r w:rsidR="00514EAE">
        <w:rPr>
          <w:rFonts w:ascii="Arial" w:hAnsi="Arial" w:cs="Arial"/>
        </w:rPr>
        <w:t xml:space="preserve">. </w:t>
      </w:r>
      <w:r w:rsidR="001271FF">
        <w:rPr>
          <w:rFonts w:ascii="Arial" w:hAnsi="Arial" w:cs="Arial"/>
        </w:rPr>
        <w:t>As new referral systems are made available, they will be reviewed by the partners</w:t>
      </w:r>
      <w:r w:rsidR="0068559D">
        <w:rPr>
          <w:rFonts w:ascii="Arial" w:hAnsi="Arial" w:cs="Arial"/>
        </w:rPr>
        <w:t xml:space="preserve"> to determine the best referral approach. Whatever referral system is used</w:t>
      </w:r>
      <w:r w:rsidRPr="00E37E79">
        <w:rPr>
          <w:rFonts w:ascii="Arial" w:hAnsi="Arial" w:cs="Arial"/>
        </w:rPr>
        <w:t>, Partners agree to:</w:t>
      </w:r>
    </w:p>
    <w:p w:rsidR="00E37E79" w:rsidRPr="00AA4B70" w:rsidRDefault="00E37E79" w:rsidP="0081610A">
      <w:pPr>
        <w:pStyle w:val="ListParagraph"/>
        <w:numPr>
          <w:ilvl w:val="0"/>
          <w:numId w:val="30"/>
        </w:numPr>
        <w:autoSpaceDE w:val="0"/>
        <w:autoSpaceDN w:val="0"/>
        <w:adjustRightInd w:val="0"/>
        <w:spacing w:after="41" w:line="240" w:lineRule="auto"/>
        <w:rPr>
          <w:rFonts w:ascii="Arial" w:hAnsi="Arial" w:cs="Arial"/>
          <w:color w:val="000000"/>
        </w:rPr>
      </w:pPr>
      <w:r w:rsidRPr="00AA4B70">
        <w:rPr>
          <w:rFonts w:ascii="Arial" w:hAnsi="Arial" w:cs="Arial"/>
          <w:color w:val="000000"/>
        </w:rPr>
        <w:t xml:space="preserve">Familiarize themselves with the basic eligibility and participation requirements, as well as with the available services and benefits offered, for each of the Partners’ programs represented in the </w:t>
      </w:r>
      <w:r w:rsidR="00AA4B70">
        <w:rPr>
          <w:rFonts w:ascii="Arial" w:hAnsi="Arial" w:cs="Arial"/>
          <w:color w:val="000000"/>
        </w:rPr>
        <w:t>KentuckianaWorks</w:t>
      </w:r>
      <w:r w:rsidRPr="00AA4B70">
        <w:rPr>
          <w:rFonts w:ascii="Arial" w:hAnsi="Arial" w:cs="Arial"/>
          <w:color w:val="000000"/>
        </w:rPr>
        <w:t xml:space="preserve"> Local WDA American Job Center network, </w:t>
      </w:r>
    </w:p>
    <w:p w:rsidR="00E37E79" w:rsidRPr="00AA4B70" w:rsidRDefault="00E37E79" w:rsidP="0081610A">
      <w:pPr>
        <w:pStyle w:val="ListParagraph"/>
        <w:numPr>
          <w:ilvl w:val="0"/>
          <w:numId w:val="30"/>
        </w:numPr>
        <w:autoSpaceDE w:val="0"/>
        <w:autoSpaceDN w:val="0"/>
        <w:adjustRightInd w:val="0"/>
        <w:spacing w:after="41" w:line="240" w:lineRule="auto"/>
        <w:rPr>
          <w:rFonts w:ascii="Arial" w:hAnsi="Arial" w:cs="Arial"/>
          <w:color w:val="000000"/>
        </w:rPr>
      </w:pPr>
      <w:r w:rsidRPr="00AA4B70">
        <w:rPr>
          <w:rFonts w:ascii="Arial" w:hAnsi="Arial" w:cs="Arial"/>
          <w:color w:val="000000"/>
        </w:rPr>
        <w:t xml:space="preserve">Develop materials summarizing their program requirements and making them available for Partners and customers, </w:t>
      </w:r>
    </w:p>
    <w:p w:rsidR="00E37E79" w:rsidRPr="00AA4B70" w:rsidRDefault="0068559D" w:rsidP="0081610A">
      <w:pPr>
        <w:pStyle w:val="ListParagraph"/>
        <w:numPr>
          <w:ilvl w:val="0"/>
          <w:numId w:val="30"/>
        </w:numPr>
        <w:autoSpaceDE w:val="0"/>
        <w:autoSpaceDN w:val="0"/>
        <w:adjustRightInd w:val="0"/>
        <w:spacing w:after="41" w:line="240" w:lineRule="auto"/>
        <w:rPr>
          <w:rFonts w:ascii="Arial" w:hAnsi="Arial" w:cs="Arial"/>
          <w:color w:val="000000"/>
        </w:rPr>
      </w:pPr>
      <w:r>
        <w:rPr>
          <w:rFonts w:ascii="Arial" w:hAnsi="Arial" w:cs="Arial"/>
          <w:color w:val="000000"/>
        </w:rPr>
        <w:t>Work together to develop</w:t>
      </w:r>
      <w:r w:rsidR="00E37E79" w:rsidRPr="00AA4B70">
        <w:rPr>
          <w:rFonts w:ascii="Arial" w:hAnsi="Arial" w:cs="Arial"/>
          <w:color w:val="000000"/>
        </w:rPr>
        <w:t xml:space="preserve"> and utilize common intake, eligibility determination, assessment, and registration forms, </w:t>
      </w:r>
    </w:p>
    <w:p w:rsidR="00E37E79" w:rsidRPr="00AA4B70" w:rsidRDefault="00E37E79" w:rsidP="0081610A">
      <w:pPr>
        <w:pStyle w:val="ListParagraph"/>
        <w:numPr>
          <w:ilvl w:val="0"/>
          <w:numId w:val="30"/>
        </w:numPr>
        <w:autoSpaceDE w:val="0"/>
        <w:autoSpaceDN w:val="0"/>
        <w:adjustRightInd w:val="0"/>
        <w:spacing w:after="41" w:line="240" w:lineRule="auto"/>
        <w:rPr>
          <w:rFonts w:ascii="Arial" w:hAnsi="Arial" w:cs="Arial"/>
          <w:color w:val="000000"/>
        </w:rPr>
      </w:pPr>
      <w:r w:rsidRPr="00AA4B70">
        <w:rPr>
          <w:rFonts w:ascii="Arial" w:hAnsi="Arial" w:cs="Arial"/>
          <w:color w:val="000000"/>
        </w:rPr>
        <w:t xml:space="preserve">Provide substantive referrals – in accordance with the </w:t>
      </w:r>
      <w:r w:rsidR="00BD4E82">
        <w:rPr>
          <w:rFonts w:ascii="Arial" w:hAnsi="Arial" w:cs="Arial"/>
          <w:color w:val="000000"/>
        </w:rPr>
        <w:t>KentuckianaWorks</w:t>
      </w:r>
      <w:r w:rsidRPr="00AA4B70">
        <w:rPr>
          <w:rFonts w:ascii="Arial" w:hAnsi="Arial" w:cs="Arial"/>
          <w:color w:val="000000"/>
        </w:rPr>
        <w:t xml:space="preserve"> Local WDA Policy – to customers who are eligible for supplemental and complementary services and benefits under partner programs, </w:t>
      </w:r>
    </w:p>
    <w:p w:rsidR="00E37E79" w:rsidRPr="00AA4B70" w:rsidRDefault="00E37E79" w:rsidP="0081610A">
      <w:pPr>
        <w:pStyle w:val="ListParagraph"/>
        <w:numPr>
          <w:ilvl w:val="0"/>
          <w:numId w:val="30"/>
        </w:numPr>
        <w:autoSpaceDE w:val="0"/>
        <w:autoSpaceDN w:val="0"/>
        <w:adjustRightInd w:val="0"/>
        <w:spacing w:after="41" w:line="240" w:lineRule="auto"/>
        <w:rPr>
          <w:rFonts w:ascii="Arial" w:hAnsi="Arial" w:cs="Arial"/>
          <w:color w:val="000000"/>
        </w:rPr>
      </w:pPr>
      <w:r w:rsidRPr="00AA4B70">
        <w:rPr>
          <w:rFonts w:ascii="Arial" w:hAnsi="Arial" w:cs="Arial"/>
          <w:color w:val="000000"/>
        </w:rPr>
        <w:t xml:space="preserve">Regularly evaluate ways to improve the referral process, including the use of customer satisfaction surveys, </w:t>
      </w:r>
    </w:p>
    <w:p w:rsidR="00E37E79" w:rsidRPr="00AA4B70" w:rsidRDefault="00E37E79" w:rsidP="0081610A">
      <w:pPr>
        <w:pStyle w:val="ListParagraph"/>
        <w:numPr>
          <w:ilvl w:val="0"/>
          <w:numId w:val="30"/>
        </w:numPr>
        <w:autoSpaceDE w:val="0"/>
        <w:autoSpaceDN w:val="0"/>
        <w:adjustRightInd w:val="0"/>
        <w:spacing w:after="41" w:line="240" w:lineRule="auto"/>
        <w:rPr>
          <w:rFonts w:ascii="Arial" w:hAnsi="Arial" w:cs="Arial"/>
          <w:color w:val="000000"/>
        </w:rPr>
      </w:pPr>
      <w:r w:rsidRPr="00AA4B70">
        <w:rPr>
          <w:rFonts w:ascii="Arial" w:hAnsi="Arial" w:cs="Arial"/>
          <w:color w:val="000000"/>
        </w:rPr>
        <w:t xml:space="preserve">Commit to robust and ongoing communication required for an effective referral process, and </w:t>
      </w:r>
    </w:p>
    <w:p w:rsidR="00AA4B70" w:rsidRPr="00BD4E82" w:rsidRDefault="00E37E79" w:rsidP="0081610A">
      <w:pPr>
        <w:pStyle w:val="ListParagraph"/>
        <w:numPr>
          <w:ilvl w:val="0"/>
          <w:numId w:val="30"/>
        </w:numPr>
        <w:autoSpaceDE w:val="0"/>
        <w:autoSpaceDN w:val="0"/>
        <w:adjustRightInd w:val="0"/>
        <w:spacing w:after="0" w:line="240" w:lineRule="auto"/>
        <w:rPr>
          <w:rFonts w:ascii="Arial" w:hAnsi="Arial" w:cs="Arial"/>
          <w:color w:val="000000"/>
        </w:rPr>
      </w:pPr>
      <w:r w:rsidRPr="00AA4B70">
        <w:rPr>
          <w:rFonts w:ascii="Arial" w:hAnsi="Arial" w:cs="Arial"/>
          <w:color w:val="000000"/>
        </w:rPr>
        <w:t xml:space="preserve">Commit to actively follow up on the results of referrals and assuring that Partner resources are being leveraged at an optimal level. </w:t>
      </w:r>
    </w:p>
    <w:p w:rsidR="00AA4B70" w:rsidRDefault="00AA4B70" w:rsidP="00AA4B70">
      <w:pPr>
        <w:autoSpaceDE w:val="0"/>
        <w:autoSpaceDN w:val="0"/>
        <w:adjustRightInd w:val="0"/>
        <w:spacing w:after="0" w:line="240" w:lineRule="auto"/>
        <w:rPr>
          <w:rFonts w:ascii="Arial" w:hAnsi="Arial" w:cs="Arial"/>
          <w:color w:val="000000"/>
        </w:rPr>
      </w:pPr>
    </w:p>
    <w:p w:rsidR="00AF1287" w:rsidRDefault="00AF1287" w:rsidP="00AA4B70">
      <w:pPr>
        <w:autoSpaceDE w:val="0"/>
        <w:autoSpaceDN w:val="0"/>
        <w:adjustRightInd w:val="0"/>
        <w:spacing w:after="0" w:line="240" w:lineRule="auto"/>
        <w:rPr>
          <w:rFonts w:ascii="Arial" w:hAnsi="Arial" w:cs="Arial"/>
          <w:b/>
          <w:color w:val="000000"/>
        </w:rPr>
      </w:pPr>
    </w:p>
    <w:p w:rsidR="00AA4B70" w:rsidRPr="003A7A14" w:rsidRDefault="00BD4E82" w:rsidP="003A7A14">
      <w:pPr>
        <w:pStyle w:val="ListParagraph"/>
        <w:numPr>
          <w:ilvl w:val="0"/>
          <w:numId w:val="42"/>
        </w:numPr>
        <w:autoSpaceDE w:val="0"/>
        <w:autoSpaceDN w:val="0"/>
        <w:adjustRightInd w:val="0"/>
        <w:spacing w:after="0" w:line="240" w:lineRule="auto"/>
        <w:rPr>
          <w:rFonts w:ascii="Arial" w:hAnsi="Arial" w:cs="Arial"/>
          <w:b/>
          <w:color w:val="000000"/>
        </w:rPr>
      </w:pPr>
      <w:r w:rsidRPr="003A7A14">
        <w:rPr>
          <w:rFonts w:ascii="Arial" w:hAnsi="Arial" w:cs="Arial"/>
          <w:b/>
          <w:color w:val="000000"/>
        </w:rPr>
        <w:t>ACCESSIBILITY</w:t>
      </w:r>
    </w:p>
    <w:p w:rsidR="00BD4E82" w:rsidRDefault="00BD4E82" w:rsidP="00AA4B70">
      <w:pPr>
        <w:autoSpaceDE w:val="0"/>
        <w:autoSpaceDN w:val="0"/>
        <w:adjustRightInd w:val="0"/>
        <w:spacing w:after="0" w:line="240" w:lineRule="auto"/>
        <w:rPr>
          <w:rFonts w:ascii="Arial" w:hAnsi="Arial" w:cs="Arial"/>
          <w:color w:val="000000"/>
        </w:rPr>
      </w:pPr>
    </w:p>
    <w:p w:rsidR="00AA4B70" w:rsidRPr="00BD4E82" w:rsidRDefault="00BD4E82" w:rsidP="00AA4B70">
      <w:pPr>
        <w:autoSpaceDE w:val="0"/>
        <w:autoSpaceDN w:val="0"/>
        <w:adjustRightInd w:val="0"/>
        <w:spacing w:after="0" w:line="240" w:lineRule="auto"/>
        <w:rPr>
          <w:rFonts w:ascii="Arial" w:hAnsi="Arial" w:cs="Arial"/>
          <w:color w:val="000000"/>
        </w:rPr>
      </w:pPr>
      <w:r w:rsidRPr="00BD4E82">
        <w:rPr>
          <w:rFonts w:ascii="Arial" w:hAnsi="Arial" w:cs="Arial"/>
        </w:rPr>
        <w:t xml:space="preserve">Accessibility to the services provided by the American Job Centers and all Partner agencies is essential to meeting the requirements and goals of the </w:t>
      </w:r>
      <w:r w:rsidR="00C250BA">
        <w:rPr>
          <w:rFonts w:ascii="Arial" w:hAnsi="Arial" w:cs="Arial"/>
        </w:rPr>
        <w:t>KentuckianaWorks</w:t>
      </w:r>
      <w:r w:rsidRPr="00BD4E82">
        <w:rPr>
          <w:rFonts w:ascii="Arial" w:hAnsi="Arial" w:cs="Arial"/>
        </w:rPr>
        <w:t xml:space="preserve"> American Job Center network. Job seekers and businesses must be able to access all information relevant to them via visits to physical locations as well as in virtual spaces, regardless of gender, age, race, religion, national origin, disability, veteran’s status, or on the basis of any other classification protected under state or federal law.</w:t>
      </w:r>
    </w:p>
    <w:p w:rsidR="00AA4B70" w:rsidRPr="00BD4E82" w:rsidRDefault="00AA4B70" w:rsidP="00AA4B70">
      <w:pPr>
        <w:autoSpaceDE w:val="0"/>
        <w:autoSpaceDN w:val="0"/>
        <w:adjustRightInd w:val="0"/>
        <w:spacing w:after="0" w:line="240" w:lineRule="auto"/>
        <w:rPr>
          <w:rFonts w:ascii="Arial" w:hAnsi="Arial" w:cs="Arial"/>
          <w:color w:val="000000"/>
        </w:rPr>
      </w:pPr>
    </w:p>
    <w:p w:rsidR="00AA4B70" w:rsidRPr="00C250BA" w:rsidRDefault="00C250BA" w:rsidP="00AA4B70">
      <w:pPr>
        <w:autoSpaceDE w:val="0"/>
        <w:autoSpaceDN w:val="0"/>
        <w:adjustRightInd w:val="0"/>
        <w:spacing w:after="0" w:line="240" w:lineRule="auto"/>
        <w:rPr>
          <w:rFonts w:ascii="Arial" w:hAnsi="Arial" w:cs="Arial"/>
          <w:b/>
          <w:color w:val="000000"/>
        </w:rPr>
      </w:pPr>
      <w:r w:rsidRPr="00C250BA">
        <w:rPr>
          <w:rFonts w:ascii="Arial" w:hAnsi="Arial" w:cs="Arial"/>
          <w:b/>
          <w:color w:val="000000"/>
        </w:rPr>
        <w:t>Physical Accessibility</w:t>
      </w:r>
    </w:p>
    <w:p w:rsidR="00AA4B70" w:rsidRDefault="00AA4B70" w:rsidP="00AA4B70">
      <w:pPr>
        <w:autoSpaceDE w:val="0"/>
        <w:autoSpaceDN w:val="0"/>
        <w:adjustRightInd w:val="0"/>
        <w:spacing w:after="0" w:line="240" w:lineRule="auto"/>
        <w:rPr>
          <w:rFonts w:ascii="Arial" w:hAnsi="Arial" w:cs="Arial"/>
          <w:color w:val="000000"/>
        </w:rPr>
      </w:pPr>
    </w:p>
    <w:p w:rsidR="00AA4B70" w:rsidRPr="00C250BA" w:rsidRDefault="00C250BA" w:rsidP="00AA4B70">
      <w:pPr>
        <w:autoSpaceDE w:val="0"/>
        <w:autoSpaceDN w:val="0"/>
        <w:adjustRightInd w:val="0"/>
        <w:spacing w:after="0" w:line="240" w:lineRule="auto"/>
        <w:rPr>
          <w:rFonts w:ascii="Arial" w:hAnsi="Arial" w:cs="Arial"/>
          <w:color w:val="000000"/>
        </w:rPr>
      </w:pPr>
      <w:r w:rsidRPr="00C250BA">
        <w:rPr>
          <w:rFonts w:ascii="Arial" w:hAnsi="Arial" w:cs="Arial"/>
        </w:rPr>
        <w:t>One-stop centers will main</w:t>
      </w:r>
      <w:r w:rsidR="00A740D7">
        <w:rPr>
          <w:rFonts w:ascii="Arial" w:hAnsi="Arial" w:cs="Arial"/>
        </w:rPr>
        <w:t xml:space="preserve">tain a culture of inclusiveness. </w:t>
      </w:r>
      <w:r w:rsidR="00D01DAB">
        <w:rPr>
          <w:rFonts w:ascii="Arial" w:hAnsi="Arial" w:cs="Arial"/>
        </w:rPr>
        <w:t>The centers will be reviewed every three years for ADA compliance and will make improvements as possible</w:t>
      </w:r>
      <w:r w:rsidR="00A740D7">
        <w:rPr>
          <w:rFonts w:ascii="Arial" w:hAnsi="Arial" w:cs="Arial"/>
        </w:rPr>
        <w:t xml:space="preserve"> with funding allocated.</w:t>
      </w:r>
      <w:r w:rsidR="00D01DAB">
        <w:rPr>
          <w:rFonts w:ascii="Arial" w:hAnsi="Arial" w:cs="Arial"/>
        </w:rPr>
        <w:t xml:space="preserve"> </w:t>
      </w:r>
      <w:r w:rsidRPr="00C250BA">
        <w:rPr>
          <w:rFonts w:ascii="Arial" w:hAnsi="Arial" w:cs="Arial"/>
        </w:rPr>
        <w:t>Services will be available in a convenient, high traffic, and accessible location, taking into account reasonable distance from public transportation and adequate parking (including parking clearly marked for individuals with disabilities). Indoor space will be designed in an “equal and meaningful” manner providing access for individuals with disabilities.</w:t>
      </w:r>
    </w:p>
    <w:p w:rsidR="00AA4B70" w:rsidRDefault="00AA4B70" w:rsidP="00AA4B70">
      <w:pPr>
        <w:autoSpaceDE w:val="0"/>
        <w:autoSpaceDN w:val="0"/>
        <w:adjustRightInd w:val="0"/>
        <w:spacing w:after="0" w:line="240" w:lineRule="auto"/>
        <w:rPr>
          <w:rFonts w:ascii="Arial" w:hAnsi="Arial" w:cs="Arial"/>
          <w:color w:val="000000"/>
        </w:rPr>
      </w:pPr>
    </w:p>
    <w:p w:rsidR="00AA4B70" w:rsidRPr="007866EA" w:rsidRDefault="007866EA" w:rsidP="00AA4B70">
      <w:pPr>
        <w:autoSpaceDE w:val="0"/>
        <w:autoSpaceDN w:val="0"/>
        <w:adjustRightInd w:val="0"/>
        <w:spacing w:after="0" w:line="240" w:lineRule="auto"/>
        <w:rPr>
          <w:rFonts w:ascii="Arial" w:hAnsi="Arial" w:cs="Arial"/>
          <w:b/>
          <w:color w:val="000000"/>
        </w:rPr>
      </w:pPr>
      <w:r w:rsidRPr="007866EA">
        <w:rPr>
          <w:rFonts w:ascii="Arial" w:hAnsi="Arial" w:cs="Arial"/>
          <w:b/>
          <w:color w:val="000000"/>
        </w:rPr>
        <w:t>Virtual Accessibility</w:t>
      </w:r>
    </w:p>
    <w:p w:rsidR="007866EA" w:rsidRDefault="007866EA" w:rsidP="00AA4B70">
      <w:pPr>
        <w:autoSpaceDE w:val="0"/>
        <w:autoSpaceDN w:val="0"/>
        <w:adjustRightInd w:val="0"/>
        <w:spacing w:after="0" w:line="240" w:lineRule="auto"/>
        <w:rPr>
          <w:rFonts w:ascii="Arial" w:hAnsi="Arial" w:cs="Arial"/>
          <w:color w:val="000000"/>
        </w:rPr>
      </w:pPr>
    </w:p>
    <w:p w:rsidR="007866EA" w:rsidRPr="007866EA" w:rsidRDefault="007866EA" w:rsidP="007866EA">
      <w:pPr>
        <w:autoSpaceDE w:val="0"/>
        <w:autoSpaceDN w:val="0"/>
        <w:adjustRightInd w:val="0"/>
        <w:spacing w:after="0" w:line="240" w:lineRule="auto"/>
        <w:rPr>
          <w:rFonts w:ascii="Arial" w:hAnsi="Arial" w:cs="Arial"/>
          <w:color w:val="000000"/>
        </w:rPr>
      </w:pPr>
      <w:r w:rsidRPr="007866EA">
        <w:rPr>
          <w:rFonts w:ascii="Arial" w:hAnsi="Arial" w:cs="Arial"/>
          <w:color w:val="000000"/>
        </w:rPr>
        <w:t xml:space="preserve">The </w:t>
      </w:r>
      <w:r>
        <w:rPr>
          <w:rFonts w:ascii="Arial" w:hAnsi="Arial" w:cs="Arial"/>
          <w:color w:val="000000"/>
        </w:rPr>
        <w:t>KentuckianaWorks</w:t>
      </w:r>
      <w:r w:rsidRPr="007866EA">
        <w:rPr>
          <w:rFonts w:ascii="Arial" w:hAnsi="Arial" w:cs="Arial"/>
          <w:color w:val="000000"/>
        </w:rPr>
        <w:t xml:space="preserve"> WDB will work with the </w:t>
      </w:r>
      <w:r w:rsidR="0010375A">
        <w:rPr>
          <w:rFonts w:ascii="Arial" w:hAnsi="Arial" w:cs="Arial"/>
          <w:color w:val="000000"/>
        </w:rPr>
        <w:t>Kentucky Office of Career Development</w:t>
      </w:r>
      <w:r w:rsidRPr="007866EA">
        <w:rPr>
          <w:rFonts w:ascii="Arial" w:hAnsi="Arial" w:cs="Arial"/>
          <w:color w:val="000000"/>
        </w:rPr>
        <w:t xml:space="preserve"> to ensure that job seekers and businesses have access to the same information online as they do in a physical facility. Information must be clearly marked and compliant with Section 508 of the U.S. Department of Health and Human Services code. Partners will comply with the Plain Writing Act of 2010; the law that requires that federal agencies use "clear Government communication that the public can understand and use" and all information kept virtually will be updated regularly to ensure dissemination of correct information. </w:t>
      </w:r>
    </w:p>
    <w:p w:rsidR="0010375A" w:rsidRDefault="0010375A" w:rsidP="007866EA">
      <w:pPr>
        <w:autoSpaceDE w:val="0"/>
        <w:autoSpaceDN w:val="0"/>
        <w:adjustRightInd w:val="0"/>
        <w:spacing w:after="0" w:line="240" w:lineRule="auto"/>
        <w:rPr>
          <w:rFonts w:ascii="Arial" w:hAnsi="Arial" w:cs="Arial"/>
          <w:color w:val="000000"/>
        </w:rPr>
      </w:pPr>
    </w:p>
    <w:p w:rsidR="007866EA" w:rsidRDefault="007866EA" w:rsidP="007866EA">
      <w:pPr>
        <w:autoSpaceDE w:val="0"/>
        <w:autoSpaceDN w:val="0"/>
        <w:adjustRightInd w:val="0"/>
        <w:spacing w:after="0" w:line="240" w:lineRule="auto"/>
        <w:rPr>
          <w:rFonts w:ascii="Arial" w:hAnsi="Arial" w:cs="Arial"/>
          <w:color w:val="000000"/>
        </w:rPr>
      </w:pPr>
      <w:r w:rsidRPr="007866EA">
        <w:rPr>
          <w:rFonts w:ascii="Arial" w:hAnsi="Arial" w:cs="Arial"/>
          <w:color w:val="000000"/>
        </w:rPr>
        <w:t xml:space="preserve">Partners should either have their own web presence via a website and/or the use of social media, or work out a separate agreement with the </w:t>
      </w:r>
      <w:r w:rsidR="00E32402">
        <w:rPr>
          <w:rFonts w:ascii="Arial" w:hAnsi="Arial" w:cs="Arial"/>
          <w:color w:val="000000"/>
        </w:rPr>
        <w:t>KentuckianaWorks WDB</w:t>
      </w:r>
      <w:r w:rsidRPr="007866EA">
        <w:rPr>
          <w:rFonts w:ascii="Arial" w:hAnsi="Arial" w:cs="Arial"/>
          <w:color w:val="000000"/>
        </w:rPr>
        <w:t xml:space="preserve"> to post content through its website.</w:t>
      </w:r>
    </w:p>
    <w:p w:rsidR="00AA4B70" w:rsidRDefault="00AA4B70" w:rsidP="00AA4B70">
      <w:pPr>
        <w:autoSpaceDE w:val="0"/>
        <w:autoSpaceDN w:val="0"/>
        <w:adjustRightInd w:val="0"/>
        <w:spacing w:after="0" w:line="240" w:lineRule="auto"/>
        <w:rPr>
          <w:rFonts w:ascii="Arial" w:hAnsi="Arial" w:cs="Arial"/>
          <w:color w:val="000000"/>
        </w:rPr>
      </w:pPr>
    </w:p>
    <w:p w:rsidR="00AA4B70" w:rsidRPr="00AF1287" w:rsidRDefault="00AF1287" w:rsidP="00AA4B70">
      <w:pPr>
        <w:autoSpaceDE w:val="0"/>
        <w:autoSpaceDN w:val="0"/>
        <w:adjustRightInd w:val="0"/>
        <w:spacing w:after="0" w:line="240" w:lineRule="auto"/>
        <w:rPr>
          <w:rFonts w:ascii="Arial" w:hAnsi="Arial" w:cs="Arial"/>
          <w:b/>
          <w:color w:val="000000"/>
        </w:rPr>
      </w:pPr>
      <w:r w:rsidRPr="00AF1287">
        <w:rPr>
          <w:rFonts w:ascii="Arial" w:hAnsi="Arial" w:cs="Arial"/>
          <w:b/>
          <w:color w:val="000000"/>
        </w:rPr>
        <w:t>Programmatic Accessibility</w:t>
      </w:r>
    </w:p>
    <w:p w:rsidR="00AA4B70" w:rsidRDefault="00AA4B70" w:rsidP="00AA4B70">
      <w:pPr>
        <w:autoSpaceDE w:val="0"/>
        <w:autoSpaceDN w:val="0"/>
        <w:adjustRightInd w:val="0"/>
        <w:spacing w:after="0" w:line="240" w:lineRule="auto"/>
        <w:rPr>
          <w:rFonts w:ascii="Arial" w:hAnsi="Arial" w:cs="Arial"/>
          <w:color w:val="000000"/>
        </w:rPr>
      </w:pPr>
    </w:p>
    <w:p w:rsidR="00A1072D" w:rsidRDefault="00AF1287" w:rsidP="00AA4B70">
      <w:pPr>
        <w:autoSpaceDE w:val="0"/>
        <w:autoSpaceDN w:val="0"/>
        <w:adjustRightInd w:val="0"/>
        <w:spacing w:after="0" w:line="240" w:lineRule="auto"/>
        <w:rPr>
          <w:rFonts w:ascii="Arial" w:hAnsi="Arial" w:cs="Arial"/>
        </w:rPr>
      </w:pPr>
      <w:r w:rsidRPr="00AF1287">
        <w:rPr>
          <w:rFonts w:ascii="Arial" w:hAnsi="Arial" w:cs="Arial"/>
        </w:rPr>
        <w:t xml:space="preserve">All Partners agree that they will not discriminate in their employment practices or services on the basis of gender, gender identity and/or expression, age, race, religion, national origin, disability, veteran’s status, or on the basis of any other classification protected under state or federal law. Partners must assure that they have policies and procedures in place to address these issues, and that such policies and procedures have been disseminated to their employees and otherwise posted as required by law. </w:t>
      </w:r>
    </w:p>
    <w:p w:rsidR="00A1072D" w:rsidRDefault="00A1072D" w:rsidP="00AA4B70">
      <w:pPr>
        <w:autoSpaceDE w:val="0"/>
        <w:autoSpaceDN w:val="0"/>
        <w:adjustRightInd w:val="0"/>
        <w:spacing w:after="0" w:line="240" w:lineRule="auto"/>
        <w:rPr>
          <w:rFonts w:ascii="Arial" w:hAnsi="Arial" w:cs="Arial"/>
        </w:rPr>
      </w:pPr>
    </w:p>
    <w:p w:rsidR="00A1072D" w:rsidRDefault="00AF1287" w:rsidP="00AA4B70">
      <w:pPr>
        <w:autoSpaceDE w:val="0"/>
        <w:autoSpaceDN w:val="0"/>
        <w:adjustRightInd w:val="0"/>
        <w:spacing w:after="0" w:line="240" w:lineRule="auto"/>
        <w:rPr>
          <w:rFonts w:ascii="Arial" w:hAnsi="Arial" w:cs="Arial"/>
        </w:rPr>
      </w:pPr>
      <w:r w:rsidRPr="00AF1287">
        <w:rPr>
          <w:rFonts w:ascii="Arial" w:hAnsi="Arial" w:cs="Arial"/>
        </w:rPr>
        <w:t xml:space="preserve">Partners further assure that they are currently in compliance with all applicable state and federal laws and regulations regarding these issues. All Partners will cooperate with compliance monitoring that is conducted at the Local level to ensure that all American Job Center programs, services, technology, and materials are physically and programmatically accessible and available to all. Additionally, staff members will be trained to provide services to all, regardless of range of abilities, mobility, age, language, learning style, or comprehension or education level. </w:t>
      </w:r>
    </w:p>
    <w:p w:rsidR="00A1072D" w:rsidRDefault="00A1072D" w:rsidP="00AA4B70">
      <w:pPr>
        <w:autoSpaceDE w:val="0"/>
        <w:autoSpaceDN w:val="0"/>
        <w:adjustRightInd w:val="0"/>
        <w:spacing w:after="0" w:line="240" w:lineRule="auto"/>
        <w:rPr>
          <w:rFonts w:ascii="Arial" w:hAnsi="Arial" w:cs="Arial"/>
        </w:rPr>
      </w:pPr>
    </w:p>
    <w:p w:rsidR="0076332A" w:rsidRDefault="00AF1287" w:rsidP="00AA4B70">
      <w:pPr>
        <w:autoSpaceDE w:val="0"/>
        <w:autoSpaceDN w:val="0"/>
        <w:adjustRightInd w:val="0"/>
        <w:spacing w:after="0" w:line="240" w:lineRule="auto"/>
        <w:rPr>
          <w:rFonts w:ascii="Arial" w:hAnsi="Arial" w:cs="Arial"/>
        </w:rPr>
      </w:pPr>
      <w:r w:rsidRPr="00AF1287">
        <w:rPr>
          <w:rFonts w:ascii="Arial" w:hAnsi="Arial" w:cs="Arial"/>
        </w:rPr>
        <w:t xml:space="preserve">An interpreter will be provided in real time or, if not available, within a reasonable timeframe to any customer with a language barrier. Assistive devices, such as screen-reading software programs and assistive listening devices must be available to ensure physical and programmatic accessibility within </w:t>
      </w:r>
      <w:r w:rsidR="00462D6B">
        <w:rPr>
          <w:rFonts w:ascii="Arial" w:hAnsi="Arial" w:cs="Arial"/>
        </w:rPr>
        <w:t>the American Job Center network.</w:t>
      </w:r>
    </w:p>
    <w:p w:rsidR="003A7A14" w:rsidRDefault="003A7A14" w:rsidP="00AA4B70">
      <w:pPr>
        <w:autoSpaceDE w:val="0"/>
        <w:autoSpaceDN w:val="0"/>
        <w:adjustRightInd w:val="0"/>
        <w:spacing w:after="0" w:line="240" w:lineRule="auto"/>
        <w:rPr>
          <w:rFonts w:ascii="Arial" w:hAnsi="Arial" w:cs="Arial"/>
          <w:b/>
        </w:rPr>
      </w:pPr>
    </w:p>
    <w:p w:rsidR="0076332A" w:rsidRPr="003A7A14" w:rsidRDefault="0076332A" w:rsidP="003A7A14">
      <w:pPr>
        <w:pStyle w:val="ListParagraph"/>
        <w:numPr>
          <w:ilvl w:val="0"/>
          <w:numId w:val="42"/>
        </w:numPr>
        <w:autoSpaceDE w:val="0"/>
        <w:autoSpaceDN w:val="0"/>
        <w:adjustRightInd w:val="0"/>
        <w:spacing w:after="0" w:line="240" w:lineRule="auto"/>
        <w:rPr>
          <w:rFonts w:ascii="Arial" w:hAnsi="Arial" w:cs="Arial"/>
          <w:b/>
        </w:rPr>
      </w:pPr>
      <w:r w:rsidRPr="003A7A14">
        <w:rPr>
          <w:rFonts w:ascii="Arial" w:hAnsi="Arial" w:cs="Arial"/>
          <w:b/>
        </w:rPr>
        <w:t xml:space="preserve">OUTREACH </w:t>
      </w:r>
    </w:p>
    <w:p w:rsidR="0076332A" w:rsidRDefault="0076332A" w:rsidP="00AA4B70">
      <w:pPr>
        <w:autoSpaceDE w:val="0"/>
        <w:autoSpaceDN w:val="0"/>
        <w:adjustRightInd w:val="0"/>
        <w:spacing w:after="0" w:line="240" w:lineRule="auto"/>
        <w:rPr>
          <w:rFonts w:ascii="Arial" w:hAnsi="Arial" w:cs="Arial"/>
        </w:rPr>
      </w:pPr>
    </w:p>
    <w:p w:rsidR="0076332A" w:rsidRPr="0076332A" w:rsidRDefault="0076332A" w:rsidP="0076332A">
      <w:pPr>
        <w:autoSpaceDE w:val="0"/>
        <w:autoSpaceDN w:val="0"/>
        <w:adjustRightInd w:val="0"/>
        <w:spacing w:after="0" w:line="240" w:lineRule="auto"/>
        <w:rPr>
          <w:rFonts w:ascii="Arial" w:hAnsi="Arial" w:cs="Arial"/>
          <w:color w:val="000000"/>
        </w:rPr>
      </w:pPr>
      <w:r w:rsidRPr="0076332A">
        <w:rPr>
          <w:rFonts w:ascii="Arial" w:hAnsi="Arial" w:cs="Arial"/>
          <w:color w:val="000000"/>
        </w:rPr>
        <w:t xml:space="preserve">The </w:t>
      </w:r>
      <w:r>
        <w:rPr>
          <w:rFonts w:ascii="Arial" w:hAnsi="Arial" w:cs="Arial"/>
          <w:color w:val="000000"/>
        </w:rPr>
        <w:t>KentuckianaWorks</w:t>
      </w:r>
      <w:r w:rsidRPr="0076332A">
        <w:rPr>
          <w:rFonts w:ascii="Arial" w:hAnsi="Arial" w:cs="Arial"/>
          <w:color w:val="000000"/>
        </w:rPr>
        <w:t xml:space="preserve"> WDB and its Partners will develop and implement a strategic outreach plan that will include, at a minimum: </w:t>
      </w:r>
    </w:p>
    <w:p w:rsidR="00064F51" w:rsidRPr="00963562" w:rsidRDefault="00064F51" w:rsidP="00963562">
      <w:pPr>
        <w:pStyle w:val="ListParagraph"/>
        <w:numPr>
          <w:ilvl w:val="0"/>
          <w:numId w:val="38"/>
        </w:numPr>
        <w:autoSpaceDE w:val="0"/>
        <w:autoSpaceDN w:val="0"/>
        <w:adjustRightInd w:val="0"/>
        <w:spacing w:after="41" w:line="240" w:lineRule="auto"/>
        <w:rPr>
          <w:rFonts w:ascii="Arial" w:hAnsi="Arial" w:cs="Arial"/>
          <w:color w:val="000000"/>
        </w:rPr>
      </w:pPr>
      <w:r w:rsidRPr="00963562">
        <w:rPr>
          <w:rFonts w:ascii="Arial" w:hAnsi="Arial" w:cs="Arial"/>
          <w:color w:val="000000"/>
        </w:rPr>
        <w:t>Overview and goals of a region-wide outreach plan</w:t>
      </w:r>
    </w:p>
    <w:p w:rsidR="00C260BD" w:rsidRDefault="00C260BD" w:rsidP="00963562">
      <w:pPr>
        <w:pStyle w:val="ListParagraph"/>
        <w:numPr>
          <w:ilvl w:val="0"/>
          <w:numId w:val="38"/>
        </w:numPr>
        <w:autoSpaceDE w:val="0"/>
        <w:autoSpaceDN w:val="0"/>
        <w:adjustRightInd w:val="0"/>
        <w:spacing w:after="41" w:line="240" w:lineRule="auto"/>
        <w:rPr>
          <w:rFonts w:ascii="Arial" w:hAnsi="Arial" w:cs="Arial"/>
          <w:color w:val="000000"/>
        </w:rPr>
      </w:pPr>
      <w:r w:rsidRPr="00963562">
        <w:rPr>
          <w:rFonts w:ascii="Arial" w:hAnsi="Arial" w:cs="Arial"/>
          <w:color w:val="000000"/>
        </w:rPr>
        <w:t xml:space="preserve">Identification of key audiences and ways to best reach </w:t>
      </w:r>
      <w:r w:rsidR="00963562" w:rsidRPr="00963562">
        <w:rPr>
          <w:rFonts w:ascii="Arial" w:hAnsi="Arial" w:cs="Arial"/>
          <w:color w:val="000000"/>
        </w:rPr>
        <w:t>each audience</w:t>
      </w:r>
    </w:p>
    <w:p w:rsidR="00934BA6" w:rsidRPr="00963562" w:rsidRDefault="00934BA6" w:rsidP="00963562">
      <w:pPr>
        <w:pStyle w:val="ListParagraph"/>
        <w:numPr>
          <w:ilvl w:val="0"/>
          <w:numId w:val="38"/>
        </w:numPr>
        <w:autoSpaceDE w:val="0"/>
        <w:autoSpaceDN w:val="0"/>
        <w:adjustRightInd w:val="0"/>
        <w:spacing w:after="41" w:line="240" w:lineRule="auto"/>
        <w:rPr>
          <w:rFonts w:ascii="Arial" w:hAnsi="Arial" w:cs="Arial"/>
          <w:color w:val="000000"/>
        </w:rPr>
      </w:pPr>
      <w:r>
        <w:rPr>
          <w:rFonts w:ascii="Arial" w:hAnsi="Arial" w:cs="Arial"/>
          <w:color w:val="000000"/>
        </w:rPr>
        <w:t>Inventory of all communications vehicles currently used by partners</w:t>
      </w:r>
    </w:p>
    <w:p w:rsidR="0076332A" w:rsidRDefault="0076332A" w:rsidP="00963562">
      <w:pPr>
        <w:pStyle w:val="ListParagraph"/>
        <w:numPr>
          <w:ilvl w:val="0"/>
          <w:numId w:val="38"/>
        </w:numPr>
        <w:autoSpaceDE w:val="0"/>
        <w:autoSpaceDN w:val="0"/>
        <w:adjustRightInd w:val="0"/>
        <w:spacing w:after="41" w:line="240" w:lineRule="auto"/>
        <w:rPr>
          <w:rFonts w:ascii="Arial" w:hAnsi="Arial" w:cs="Arial"/>
          <w:color w:val="000000"/>
        </w:rPr>
      </w:pPr>
      <w:r w:rsidRPr="00963562">
        <w:rPr>
          <w:rFonts w:ascii="Arial" w:hAnsi="Arial" w:cs="Arial"/>
          <w:color w:val="000000"/>
        </w:rPr>
        <w:t>Specific steps to be taken by each partner</w:t>
      </w:r>
      <w:r w:rsidR="00934BA6">
        <w:rPr>
          <w:rFonts w:ascii="Arial" w:hAnsi="Arial" w:cs="Arial"/>
          <w:color w:val="000000"/>
        </w:rPr>
        <w:t>,</w:t>
      </w:r>
    </w:p>
    <w:p w:rsidR="00AA4B70" w:rsidRPr="0024286F" w:rsidRDefault="00934BA6" w:rsidP="0024286F">
      <w:pPr>
        <w:pStyle w:val="ListParagraph"/>
        <w:numPr>
          <w:ilvl w:val="0"/>
          <w:numId w:val="38"/>
        </w:numPr>
        <w:autoSpaceDE w:val="0"/>
        <w:autoSpaceDN w:val="0"/>
        <w:adjustRightInd w:val="0"/>
        <w:spacing w:after="41" w:line="240" w:lineRule="auto"/>
        <w:rPr>
          <w:rFonts w:ascii="Arial" w:hAnsi="Arial" w:cs="Arial"/>
          <w:color w:val="000000"/>
        </w:rPr>
      </w:pPr>
      <w:r w:rsidRPr="00963562">
        <w:rPr>
          <w:rFonts w:ascii="Arial" w:hAnsi="Arial" w:cs="Arial"/>
          <w:color w:val="000000"/>
        </w:rPr>
        <w:t>A process for communication among partners</w:t>
      </w:r>
      <w:r>
        <w:rPr>
          <w:rFonts w:ascii="Arial" w:hAnsi="Arial" w:cs="Arial"/>
          <w:color w:val="000000"/>
        </w:rPr>
        <w:t>.</w:t>
      </w:r>
    </w:p>
    <w:p w:rsidR="00AA4B70" w:rsidRDefault="00AA4B70" w:rsidP="00AA4B70">
      <w:pPr>
        <w:autoSpaceDE w:val="0"/>
        <w:autoSpaceDN w:val="0"/>
        <w:adjustRightInd w:val="0"/>
        <w:spacing w:after="0" w:line="240" w:lineRule="auto"/>
        <w:rPr>
          <w:rFonts w:ascii="Arial" w:hAnsi="Arial" w:cs="Arial"/>
          <w:color w:val="000000"/>
        </w:rPr>
      </w:pPr>
    </w:p>
    <w:p w:rsidR="00A24A7B" w:rsidRPr="003A7A14" w:rsidRDefault="00A24A7B" w:rsidP="003A7A14">
      <w:pPr>
        <w:pStyle w:val="ListParagraph"/>
        <w:numPr>
          <w:ilvl w:val="0"/>
          <w:numId w:val="42"/>
        </w:numPr>
        <w:spacing w:after="0"/>
        <w:rPr>
          <w:rFonts w:ascii="Arial" w:hAnsi="Arial" w:cs="Arial"/>
          <w:b/>
          <w:spacing w:val="-4"/>
        </w:rPr>
      </w:pPr>
      <w:r w:rsidRPr="003A7A14">
        <w:rPr>
          <w:rFonts w:ascii="Arial" w:hAnsi="Arial" w:cs="Arial"/>
          <w:b/>
          <w:spacing w:val="-4"/>
        </w:rPr>
        <w:t>IMPASSE-DISPUTE RESOLUTION</w:t>
      </w:r>
    </w:p>
    <w:p w:rsidR="00A24A7B" w:rsidRPr="002E56EA" w:rsidRDefault="00A24A7B" w:rsidP="00A24A7B">
      <w:pPr>
        <w:spacing w:after="0"/>
        <w:jc w:val="center"/>
        <w:rPr>
          <w:rFonts w:ascii="Arial" w:hAnsi="Arial" w:cs="Arial"/>
          <w:b/>
          <w:spacing w:val="-4"/>
        </w:rPr>
      </w:pPr>
    </w:p>
    <w:p w:rsidR="00A24A7B" w:rsidRPr="00ED779A" w:rsidRDefault="00A24A7B" w:rsidP="00A24A7B">
      <w:pPr>
        <w:spacing w:after="0"/>
        <w:jc w:val="both"/>
        <w:rPr>
          <w:rFonts w:ascii="Arial" w:hAnsi="Arial" w:cs="Arial"/>
          <w:spacing w:val="-4"/>
        </w:rPr>
      </w:pPr>
      <w:r w:rsidRPr="00ED779A">
        <w:rPr>
          <w:rFonts w:ascii="Arial" w:hAnsi="Arial" w:cs="Arial"/>
          <w:spacing w:val="-4"/>
        </w:rPr>
        <w:t>For purposes of this MOU and for KCC-related issues, each party expressly agrees to participate in good faith negotiations to reach a consensus. However, should a dispute arise among any parties to this MOU in negotiations to amend or renew this MOU or in matters pertinent to local KCC operations or activities not addressed in this MOU, all parties agree to utilize the process cited below. The Executive Directors of applicable state agencies will designate an individual to negotiate and resolve any impasses involving state-level partners.   All parties agree to enlist the following process for the resolution of disputes:</w:t>
      </w:r>
    </w:p>
    <w:p w:rsidR="00A24A7B" w:rsidRPr="00ED779A" w:rsidRDefault="00A24A7B" w:rsidP="00A24A7B">
      <w:pPr>
        <w:spacing w:after="0"/>
        <w:jc w:val="both"/>
        <w:rPr>
          <w:rFonts w:ascii="Arial" w:hAnsi="Arial" w:cs="Arial"/>
          <w:spacing w:val="-4"/>
        </w:rPr>
      </w:pPr>
    </w:p>
    <w:p w:rsidR="00965D7E" w:rsidRPr="00ED779A" w:rsidRDefault="00965D7E" w:rsidP="00965D7E">
      <w:pPr>
        <w:spacing w:after="0" w:line="240" w:lineRule="auto"/>
        <w:rPr>
          <w:rFonts w:ascii="Arial" w:eastAsia="Times New Roman" w:hAnsi="Arial" w:cs="Arial"/>
          <w:color w:val="000000"/>
        </w:rPr>
      </w:pPr>
      <w:r w:rsidRPr="00ED779A">
        <w:rPr>
          <w:rFonts w:ascii="Arial" w:eastAsia="Times New Roman" w:hAnsi="Arial" w:cs="Arial"/>
          <w:color w:val="000000"/>
        </w:rPr>
        <w:t>Dispute Resolutions will be handled following the policy already set for Louisville Metro Government and KentuckianaWorks</w:t>
      </w:r>
      <w:r w:rsidR="008E0D79" w:rsidRPr="00ED779A">
        <w:rPr>
          <w:rFonts w:ascii="Arial" w:eastAsia="Times New Roman" w:hAnsi="Arial" w:cs="Arial"/>
          <w:color w:val="000000"/>
        </w:rPr>
        <w:t xml:space="preserve">. </w:t>
      </w:r>
      <w:r w:rsidRPr="00ED779A">
        <w:rPr>
          <w:rFonts w:ascii="Arial" w:eastAsia="Times New Roman" w:hAnsi="Arial" w:cs="Arial"/>
          <w:b/>
          <w:i/>
          <w:color w:val="000000"/>
        </w:rPr>
        <w:t>Note:</w:t>
      </w:r>
      <w:r w:rsidRPr="00ED779A">
        <w:rPr>
          <w:rFonts w:ascii="Arial" w:eastAsia="Times New Roman" w:hAnsi="Arial" w:cs="Arial"/>
          <w:color w:val="000000"/>
        </w:rPr>
        <w:t xml:space="preserve"> Louisville Metro Government allows mediation, but arbitration is not allowed.</w:t>
      </w:r>
    </w:p>
    <w:p w:rsidR="00965D7E" w:rsidRPr="00ED779A" w:rsidRDefault="00965D7E" w:rsidP="00965D7E">
      <w:pPr>
        <w:spacing w:after="0" w:line="240" w:lineRule="auto"/>
        <w:rPr>
          <w:rFonts w:ascii="Arial" w:eastAsia="Times New Roman" w:hAnsi="Arial" w:cs="Arial"/>
          <w:color w:val="000000"/>
        </w:rPr>
      </w:pPr>
    </w:p>
    <w:p w:rsidR="00965D7E" w:rsidRPr="00ED779A" w:rsidRDefault="00965D7E" w:rsidP="00965D7E">
      <w:pPr>
        <w:spacing w:after="0" w:line="240" w:lineRule="auto"/>
        <w:rPr>
          <w:rFonts w:ascii="Arial" w:eastAsia="Times New Roman" w:hAnsi="Arial" w:cs="Arial"/>
          <w:color w:val="000000"/>
        </w:rPr>
      </w:pPr>
      <w:r w:rsidRPr="00ED779A">
        <w:rPr>
          <w:rFonts w:ascii="Arial" w:eastAsia="Times New Roman" w:hAnsi="Arial" w:cs="Arial"/>
          <w:color w:val="000000"/>
        </w:rPr>
        <w:t xml:space="preserve">Subject to approval by the Local Workforce Development Board (LWDB) the design of the Impasse – Dispute resolution procedure will require the parties in conflict to first attempt to resolve all disputes regionally and informally.  </w:t>
      </w:r>
    </w:p>
    <w:p w:rsidR="00965D7E" w:rsidRPr="00ED779A" w:rsidRDefault="00965D7E" w:rsidP="00965D7E">
      <w:pPr>
        <w:spacing w:after="0" w:line="240" w:lineRule="auto"/>
        <w:rPr>
          <w:rFonts w:ascii="Arial" w:eastAsia="Times New Roman" w:hAnsi="Arial" w:cs="Arial"/>
          <w:color w:val="000000"/>
        </w:rPr>
      </w:pPr>
    </w:p>
    <w:p w:rsidR="00965D7E" w:rsidRPr="00ED779A" w:rsidRDefault="00965D7E" w:rsidP="00965D7E">
      <w:pPr>
        <w:spacing w:after="0" w:line="240" w:lineRule="auto"/>
        <w:rPr>
          <w:rFonts w:ascii="Arial" w:eastAsia="Times New Roman" w:hAnsi="Arial" w:cs="Arial"/>
          <w:color w:val="000000"/>
        </w:rPr>
      </w:pPr>
      <w:r w:rsidRPr="00ED779A">
        <w:rPr>
          <w:rFonts w:ascii="Arial" w:eastAsia="Times New Roman" w:hAnsi="Arial" w:cs="Arial"/>
          <w:color w:val="000000"/>
        </w:rPr>
        <w:t>Any party in conflict may call a meeting of all parties to discuss and resolve disputes. The design of the process will be established after the final rules and regulations of the Workforce Innovation and Opportunity Act (WIOA) are published and the LWDB has been established.  The process will be established in the calendar quarter after both the WIOA final rules and regulations are published and the LWDB has been established.</w:t>
      </w:r>
    </w:p>
    <w:p w:rsidR="00A24A7B" w:rsidRPr="00ED779A" w:rsidRDefault="00A24A7B" w:rsidP="00A24A7B">
      <w:pPr>
        <w:spacing w:after="0"/>
        <w:jc w:val="both"/>
        <w:rPr>
          <w:rFonts w:ascii="Arial" w:hAnsi="Arial" w:cs="Arial"/>
        </w:rPr>
      </w:pPr>
    </w:p>
    <w:p w:rsidR="00A24A7B" w:rsidRPr="00A24A7B" w:rsidRDefault="00A24A7B" w:rsidP="00A24A7B">
      <w:pPr>
        <w:spacing w:after="0"/>
        <w:jc w:val="both"/>
        <w:rPr>
          <w:rFonts w:ascii="Arial" w:hAnsi="Arial" w:cs="Arial"/>
        </w:rPr>
      </w:pPr>
      <w:r w:rsidRPr="00ED779A">
        <w:rPr>
          <w:rFonts w:ascii="Arial" w:hAnsi="Arial" w:cs="Arial"/>
        </w:rPr>
        <w:t>In the event that all reasonable attempts to resolve the impasse at the local level are unsuccessful,</w:t>
      </w:r>
      <w:r w:rsidRPr="00A24A7B">
        <w:rPr>
          <w:rFonts w:ascii="Arial" w:hAnsi="Arial" w:cs="Arial"/>
        </w:rPr>
        <w:t xml:space="preserve"> </w:t>
      </w:r>
      <w:r w:rsidR="00DC44D8">
        <w:rPr>
          <w:rFonts w:ascii="Arial" w:hAnsi="Arial" w:cs="Arial"/>
        </w:rPr>
        <w:t>KentuckianaWorks</w:t>
      </w:r>
      <w:r w:rsidRPr="00A24A7B">
        <w:rPr>
          <w:rFonts w:ascii="Arial" w:hAnsi="Arial" w:cs="Arial"/>
        </w:rPr>
        <w:t xml:space="preserve"> will report the impasse to </w:t>
      </w:r>
      <w:r w:rsidR="00DC44D8">
        <w:rPr>
          <w:rFonts w:ascii="Arial" w:hAnsi="Arial" w:cs="Arial"/>
        </w:rPr>
        <w:t>the Office of Career Development</w:t>
      </w:r>
      <w:r w:rsidR="00EE3B11">
        <w:rPr>
          <w:rFonts w:ascii="Arial" w:hAnsi="Arial" w:cs="Arial"/>
        </w:rPr>
        <w:t xml:space="preserve"> (OCD)</w:t>
      </w:r>
      <w:r w:rsidRPr="00A24A7B">
        <w:rPr>
          <w:rFonts w:ascii="Arial" w:hAnsi="Arial" w:cs="Arial"/>
        </w:rPr>
        <w:t xml:space="preserve"> as the MOU oversight agency, which will intervene with the parties to resolve the disputed issue(s). </w:t>
      </w:r>
    </w:p>
    <w:p w:rsidR="00A24A7B" w:rsidRPr="00A24A7B" w:rsidRDefault="00A24A7B" w:rsidP="00A24A7B">
      <w:pPr>
        <w:spacing w:after="0"/>
        <w:jc w:val="both"/>
        <w:rPr>
          <w:rFonts w:ascii="Arial" w:hAnsi="Arial" w:cs="Arial"/>
        </w:rPr>
      </w:pPr>
    </w:p>
    <w:p w:rsidR="00A24A7B" w:rsidRPr="00A24A7B" w:rsidRDefault="00A24A7B" w:rsidP="00A24A7B">
      <w:pPr>
        <w:spacing w:after="0"/>
        <w:jc w:val="both"/>
        <w:rPr>
          <w:rFonts w:ascii="Arial" w:hAnsi="Arial" w:cs="Arial"/>
        </w:rPr>
      </w:pPr>
      <w:r w:rsidRPr="00A24A7B">
        <w:rPr>
          <w:rFonts w:ascii="Arial" w:hAnsi="Arial" w:cs="Arial"/>
        </w:rPr>
        <w:t xml:space="preserve">This MOU is legally binding.  Therefore, if all reasonable attempts by </w:t>
      </w:r>
      <w:r w:rsidR="0078004E">
        <w:rPr>
          <w:rFonts w:ascii="Arial" w:hAnsi="Arial" w:cs="Arial"/>
        </w:rPr>
        <w:t>OCD</w:t>
      </w:r>
      <w:r w:rsidRPr="00A24A7B">
        <w:rPr>
          <w:rFonts w:ascii="Arial" w:hAnsi="Arial" w:cs="Arial"/>
        </w:rPr>
        <w:t xml:space="preserve"> to resolve any impasse are unsuccessful, it may be enforced in court. </w:t>
      </w:r>
    </w:p>
    <w:p w:rsidR="00AA4B70" w:rsidRDefault="00AA4B70" w:rsidP="00AA4B70">
      <w:pPr>
        <w:autoSpaceDE w:val="0"/>
        <w:autoSpaceDN w:val="0"/>
        <w:adjustRightInd w:val="0"/>
        <w:spacing w:after="0" w:line="240" w:lineRule="auto"/>
        <w:rPr>
          <w:rFonts w:ascii="Arial" w:hAnsi="Arial" w:cs="Arial"/>
          <w:color w:val="000000"/>
        </w:rPr>
      </w:pPr>
    </w:p>
    <w:p w:rsidR="0078004E" w:rsidRPr="003A7A14" w:rsidRDefault="0078004E" w:rsidP="003A7A14">
      <w:pPr>
        <w:pStyle w:val="ListParagraph"/>
        <w:numPr>
          <w:ilvl w:val="0"/>
          <w:numId w:val="42"/>
        </w:numPr>
        <w:autoSpaceDE w:val="0"/>
        <w:autoSpaceDN w:val="0"/>
        <w:adjustRightInd w:val="0"/>
        <w:spacing w:after="0" w:line="240" w:lineRule="auto"/>
        <w:rPr>
          <w:rFonts w:ascii="Arial" w:hAnsi="Arial" w:cs="Arial"/>
          <w:b/>
          <w:color w:val="000000"/>
        </w:rPr>
      </w:pPr>
      <w:r w:rsidRPr="003A7A14">
        <w:rPr>
          <w:rFonts w:ascii="Arial" w:hAnsi="Arial" w:cs="Arial"/>
          <w:b/>
          <w:color w:val="000000"/>
        </w:rPr>
        <w:t>MONITORING</w:t>
      </w:r>
    </w:p>
    <w:p w:rsidR="00AA4B70" w:rsidRPr="0078004E" w:rsidRDefault="0078004E" w:rsidP="00AA4B70">
      <w:pPr>
        <w:autoSpaceDE w:val="0"/>
        <w:autoSpaceDN w:val="0"/>
        <w:adjustRightInd w:val="0"/>
        <w:spacing w:after="0" w:line="240" w:lineRule="auto"/>
        <w:rPr>
          <w:rFonts w:ascii="Arial" w:hAnsi="Arial" w:cs="Arial"/>
          <w:b/>
          <w:color w:val="000000"/>
        </w:rPr>
      </w:pPr>
      <w:r w:rsidRPr="0078004E">
        <w:rPr>
          <w:rFonts w:ascii="Arial" w:hAnsi="Arial" w:cs="Arial"/>
        </w:rPr>
        <w:t xml:space="preserve">The </w:t>
      </w:r>
      <w:r>
        <w:rPr>
          <w:rFonts w:ascii="Arial" w:hAnsi="Arial" w:cs="Arial"/>
        </w:rPr>
        <w:t>KentuckianaWorks</w:t>
      </w:r>
      <w:r w:rsidRPr="0078004E">
        <w:rPr>
          <w:rFonts w:ascii="Arial" w:hAnsi="Arial" w:cs="Arial"/>
        </w:rPr>
        <w:t xml:space="preserve"> WDB, or its designated staff, officials from the State and Local administrative entities, the U.S. Departments of Labor, Education, and Health and Human Services have the authority to conduct fiscal and programmatic monitoring to ensure that:</w:t>
      </w:r>
    </w:p>
    <w:p w:rsidR="0078004E" w:rsidRPr="0078004E" w:rsidRDefault="0078004E" w:rsidP="0078004E">
      <w:pPr>
        <w:autoSpaceDE w:val="0"/>
        <w:autoSpaceDN w:val="0"/>
        <w:adjustRightInd w:val="0"/>
        <w:spacing w:after="0" w:line="240" w:lineRule="auto"/>
        <w:rPr>
          <w:rFonts w:ascii="Arial" w:hAnsi="Arial" w:cs="Arial"/>
          <w:color w:val="000000"/>
          <w:sz w:val="24"/>
          <w:szCs w:val="24"/>
        </w:rPr>
      </w:pPr>
    </w:p>
    <w:p w:rsidR="0078004E" w:rsidRPr="0078004E" w:rsidRDefault="0078004E" w:rsidP="0081610A">
      <w:pPr>
        <w:pStyle w:val="ListParagraph"/>
        <w:numPr>
          <w:ilvl w:val="0"/>
          <w:numId w:val="33"/>
        </w:numPr>
        <w:autoSpaceDE w:val="0"/>
        <w:autoSpaceDN w:val="0"/>
        <w:adjustRightInd w:val="0"/>
        <w:spacing w:after="41" w:line="240" w:lineRule="auto"/>
        <w:rPr>
          <w:rFonts w:ascii="Arial" w:hAnsi="Arial" w:cs="Arial"/>
          <w:color w:val="000000"/>
        </w:rPr>
      </w:pPr>
      <w:r w:rsidRPr="0078004E">
        <w:rPr>
          <w:rFonts w:ascii="Arial" w:hAnsi="Arial" w:cs="Arial"/>
          <w:color w:val="000000"/>
        </w:rPr>
        <w:t xml:space="preserve">Federal awards are used for authorized purposes in compliance with law, regulations, and State policies, </w:t>
      </w:r>
    </w:p>
    <w:p w:rsidR="0078004E" w:rsidRPr="0078004E" w:rsidRDefault="0078004E" w:rsidP="0081610A">
      <w:pPr>
        <w:pStyle w:val="ListParagraph"/>
        <w:numPr>
          <w:ilvl w:val="0"/>
          <w:numId w:val="33"/>
        </w:numPr>
        <w:autoSpaceDE w:val="0"/>
        <w:autoSpaceDN w:val="0"/>
        <w:adjustRightInd w:val="0"/>
        <w:spacing w:after="41" w:line="240" w:lineRule="auto"/>
        <w:rPr>
          <w:rFonts w:ascii="Arial" w:hAnsi="Arial" w:cs="Arial"/>
          <w:color w:val="000000"/>
        </w:rPr>
      </w:pPr>
      <w:r w:rsidRPr="0078004E">
        <w:rPr>
          <w:rFonts w:ascii="Arial" w:hAnsi="Arial" w:cs="Arial"/>
          <w:color w:val="000000"/>
        </w:rPr>
        <w:t xml:space="preserve">Those laws, regulations, and policies are enforced properly, </w:t>
      </w:r>
    </w:p>
    <w:p w:rsidR="0078004E" w:rsidRPr="0078004E" w:rsidRDefault="0078004E" w:rsidP="0081610A">
      <w:pPr>
        <w:pStyle w:val="ListParagraph"/>
        <w:numPr>
          <w:ilvl w:val="0"/>
          <w:numId w:val="33"/>
        </w:numPr>
        <w:autoSpaceDE w:val="0"/>
        <w:autoSpaceDN w:val="0"/>
        <w:adjustRightInd w:val="0"/>
        <w:spacing w:after="41" w:line="240" w:lineRule="auto"/>
        <w:rPr>
          <w:rFonts w:ascii="Arial" w:hAnsi="Arial" w:cs="Arial"/>
          <w:color w:val="000000"/>
        </w:rPr>
      </w:pPr>
      <w:r w:rsidRPr="0078004E">
        <w:rPr>
          <w:rFonts w:ascii="Arial" w:hAnsi="Arial" w:cs="Arial"/>
          <w:color w:val="000000"/>
        </w:rPr>
        <w:t xml:space="preserve">Performance data are recorded, tracked, and reviewed for quality to ensure accuracy and completeness, </w:t>
      </w:r>
    </w:p>
    <w:p w:rsidR="0078004E" w:rsidRPr="0078004E" w:rsidRDefault="0078004E" w:rsidP="0081610A">
      <w:pPr>
        <w:pStyle w:val="ListParagraph"/>
        <w:numPr>
          <w:ilvl w:val="0"/>
          <w:numId w:val="33"/>
        </w:numPr>
        <w:autoSpaceDE w:val="0"/>
        <w:autoSpaceDN w:val="0"/>
        <w:adjustRightInd w:val="0"/>
        <w:spacing w:after="41" w:line="240" w:lineRule="auto"/>
        <w:rPr>
          <w:rFonts w:ascii="Arial" w:hAnsi="Arial" w:cs="Arial"/>
          <w:color w:val="000000"/>
        </w:rPr>
      </w:pPr>
      <w:r w:rsidRPr="0078004E">
        <w:rPr>
          <w:rFonts w:ascii="Arial" w:hAnsi="Arial" w:cs="Arial"/>
          <w:color w:val="000000"/>
        </w:rPr>
        <w:t xml:space="preserve">Outcomes are assessed and analyzed periodically to ensure that performance goals are met, </w:t>
      </w:r>
    </w:p>
    <w:p w:rsidR="0078004E" w:rsidRPr="0078004E" w:rsidRDefault="0078004E" w:rsidP="0081610A">
      <w:pPr>
        <w:pStyle w:val="ListParagraph"/>
        <w:numPr>
          <w:ilvl w:val="0"/>
          <w:numId w:val="33"/>
        </w:numPr>
        <w:autoSpaceDE w:val="0"/>
        <w:autoSpaceDN w:val="0"/>
        <w:adjustRightInd w:val="0"/>
        <w:spacing w:after="41" w:line="240" w:lineRule="auto"/>
        <w:rPr>
          <w:rFonts w:ascii="Arial" w:hAnsi="Arial" w:cs="Arial"/>
          <w:color w:val="000000"/>
        </w:rPr>
      </w:pPr>
      <w:r w:rsidRPr="0078004E">
        <w:rPr>
          <w:rFonts w:ascii="Arial" w:hAnsi="Arial" w:cs="Arial"/>
          <w:color w:val="000000"/>
        </w:rPr>
        <w:t xml:space="preserve">Appropriate procedures and internal controls are maintained, and record retention policies are followed, and </w:t>
      </w:r>
    </w:p>
    <w:p w:rsidR="0078004E" w:rsidRDefault="0078004E" w:rsidP="0081610A">
      <w:pPr>
        <w:pStyle w:val="ListParagraph"/>
        <w:numPr>
          <w:ilvl w:val="0"/>
          <w:numId w:val="33"/>
        </w:numPr>
        <w:autoSpaceDE w:val="0"/>
        <w:autoSpaceDN w:val="0"/>
        <w:adjustRightInd w:val="0"/>
        <w:spacing w:after="0" w:line="240" w:lineRule="auto"/>
        <w:rPr>
          <w:rFonts w:ascii="Arial" w:hAnsi="Arial" w:cs="Arial"/>
          <w:color w:val="000000"/>
        </w:rPr>
      </w:pPr>
      <w:r w:rsidRPr="0078004E">
        <w:rPr>
          <w:rFonts w:ascii="Arial" w:hAnsi="Arial" w:cs="Arial"/>
          <w:color w:val="000000"/>
        </w:rPr>
        <w:t xml:space="preserve">All MOU terms and conditions are fulfilled. </w:t>
      </w:r>
    </w:p>
    <w:p w:rsidR="0078004E" w:rsidRPr="0078004E" w:rsidRDefault="0078004E" w:rsidP="00EE3B11">
      <w:pPr>
        <w:pStyle w:val="ListParagraph"/>
        <w:autoSpaceDE w:val="0"/>
        <w:autoSpaceDN w:val="0"/>
        <w:adjustRightInd w:val="0"/>
        <w:spacing w:after="0" w:line="240" w:lineRule="auto"/>
        <w:rPr>
          <w:rFonts w:ascii="Arial" w:hAnsi="Arial" w:cs="Arial"/>
          <w:color w:val="000000"/>
        </w:rPr>
      </w:pPr>
    </w:p>
    <w:p w:rsidR="00AA4B70" w:rsidRDefault="0078004E" w:rsidP="0078004E">
      <w:pPr>
        <w:autoSpaceDE w:val="0"/>
        <w:autoSpaceDN w:val="0"/>
        <w:adjustRightInd w:val="0"/>
        <w:spacing w:after="0" w:line="240" w:lineRule="auto"/>
        <w:rPr>
          <w:rFonts w:ascii="Arial" w:hAnsi="Arial" w:cs="Arial"/>
          <w:color w:val="000000"/>
        </w:rPr>
      </w:pPr>
      <w:r w:rsidRPr="0078004E">
        <w:rPr>
          <w:rFonts w:ascii="Arial" w:hAnsi="Arial" w:cs="Arial"/>
          <w:color w:val="000000"/>
        </w:rPr>
        <w:t>All Parties to this MOU should expect regular fiscal and programmatic monitoring to be conducted by each of the above entities, as appropriate.</w:t>
      </w:r>
    </w:p>
    <w:p w:rsidR="005378BC" w:rsidRDefault="005378BC" w:rsidP="0078004E">
      <w:pPr>
        <w:autoSpaceDE w:val="0"/>
        <w:autoSpaceDN w:val="0"/>
        <w:adjustRightInd w:val="0"/>
        <w:spacing w:after="0" w:line="240" w:lineRule="auto"/>
        <w:rPr>
          <w:rFonts w:ascii="Arial" w:hAnsi="Arial" w:cs="Arial"/>
          <w:color w:val="000000"/>
        </w:rPr>
      </w:pPr>
    </w:p>
    <w:p w:rsidR="00AA4B70" w:rsidRPr="003A7A14" w:rsidRDefault="005378BC" w:rsidP="003A7A14">
      <w:pPr>
        <w:pStyle w:val="ListParagraph"/>
        <w:numPr>
          <w:ilvl w:val="0"/>
          <w:numId w:val="42"/>
        </w:numPr>
        <w:autoSpaceDE w:val="0"/>
        <w:autoSpaceDN w:val="0"/>
        <w:adjustRightInd w:val="0"/>
        <w:spacing w:after="0" w:line="240" w:lineRule="auto"/>
        <w:rPr>
          <w:rFonts w:ascii="Arial" w:hAnsi="Arial" w:cs="Arial"/>
          <w:b/>
          <w:color w:val="000000"/>
        </w:rPr>
      </w:pPr>
      <w:r w:rsidRPr="003A7A14">
        <w:rPr>
          <w:rFonts w:ascii="Arial" w:hAnsi="Arial" w:cs="Arial"/>
          <w:b/>
          <w:color w:val="000000"/>
        </w:rPr>
        <w:t>NON-DISCRIMINATION AND EQUAL OPPORTU</w:t>
      </w:r>
      <w:r w:rsidR="00462D6B" w:rsidRPr="003A7A14">
        <w:rPr>
          <w:rFonts w:ascii="Arial" w:hAnsi="Arial" w:cs="Arial"/>
          <w:b/>
          <w:color w:val="000000"/>
        </w:rPr>
        <w:t>NITY</w:t>
      </w:r>
    </w:p>
    <w:p w:rsidR="005378BC" w:rsidRDefault="005378BC" w:rsidP="005378BC">
      <w:pPr>
        <w:autoSpaceDE w:val="0"/>
        <w:autoSpaceDN w:val="0"/>
        <w:adjustRightInd w:val="0"/>
        <w:spacing w:after="0" w:line="240" w:lineRule="auto"/>
        <w:rPr>
          <w:rFonts w:ascii="Arial" w:hAnsi="Arial" w:cs="Arial"/>
          <w:color w:val="000000"/>
        </w:rPr>
      </w:pPr>
      <w:r w:rsidRPr="005378BC">
        <w:rPr>
          <w:rFonts w:ascii="Arial" w:hAnsi="Arial" w:cs="Arial"/>
          <w:color w:val="000000"/>
        </w:rPr>
        <w:t xml:space="preserve">All Parties to this MOU certify that they prohibit, and will continue to prohibit, discrimination, and they certify that no person, otherwise qualified, is denied employment, services, or other benefits on the basis of: (i) political or religious opinion or affiliation, marital status, sexual orientation, gender, gender identification and/or expression, race, color, creed, or national origin; (ii) sex or age, except when age or sex constitutes a bona fide occupational qualification; or (iii) the physical or mental disability of a qualified individual with a disability. </w:t>
      </w:r>
    </w:p>
    <w:p w:rsidR="005378BC" w:rsidRPr="005378BC" w:rsidRDefault="005378BC" w:rsidP="005378BC">
      <w:pPr>
        <w:autoSpaceDE w:val="0"/>
        <w:autoSpaceDN w:val="0"/>
        <w:adjustRightInd w:val="0"/>
        <w:spacing w:after="0" w:line="240" w:lineRule="auto"/>
        <w:rPr>
          <w:rFonts w:ascii="Arial" w:hAnsi="Arial" w:cs="Arial"/>
          <w:color w:val="000000"/>
        </w:rPr>
      </w:pPr>
    </w:p>
    <w:p w:rsidR="00010016" w:rsidRDefault="005378BC" w:rsidP="003A7A14">
      <w:pPr>
        <w:spacing w:after="0"/>
        <w:rPr>
          <w:rFonts w:ascii="Arial" w:hAnsi="Arial" w:cs="Arial"/>
          <w:color w:val="000000"/>
        </w:rPr>
      </w:pPr>
      <w:r w:rsidRPr="005378BC">
        <w:rPr>
          <w:rFonts w:ascii="Arial" w:hAnsi="Arial" w:cs="Arial"/>
          <w:color w:val="000000"/>
        </w:rPr>
        <w:t>The Parties specifically agree that they will comply with Section 188 of the WIOA Nondiscrimination and Equal Opportunity Regulations (29 CFR Part 38; Final Rule December 2, 2016), the Americans with Disabilities Act (42 U.S.C. 12101 et seq.), the Non-traditional Employment for Women Act of 1991, titles VI and VII of the Civil Rights of 1964, as amended, Section 504 of the Rehabilitation Act of 1973, as amended, the Age Discrimination Act of 1967, as amended, title IX of the Education Amendments of 1972, as amended, and with all applicable requirements imposed by or pursuant to regulations implementing those laws, including but not l</w:t>
      </w:r>
      <w:r w:rsidR="000D65D2">
        <w:rPr>
          <w:rFonts w:ascii="Arial" w:hAnsi="Arial" w:cs="Arial"/>
          <w:color w:val="000000"/>
        </w:rPr>
        <w:t>imited to 29 CFR Part 37 and 38.</w:t>
      </w:r>
    </w:p>
    <w:p w:rsidR="00121826" w:rsidRDefault="00121826" w:rsidP="003A7A14">
      <w:pPr>
        <w:spacing w:after="0"/>
        <w:rPr>
          <w:rFonts w:ascii="Arial" w:hAnsi="Arial" w:cs="Arial"/>
          <w:color w:val="000000"/>
        </w:rPr>
      </w:pPr>
    </w:p>
    <w:p w:rsidR="00121826" w:rsidRPr="003A7A14" w:rsidRDefault="00462D6B" w:rsidP="003A7A14">
      <w:pPr>
        <w:pStyle w:val="ListParagraph"/>
        <w:numPr>
          <w:ilvl w:val="0"/>
          <w:numId w:val="42"/>
        </w:numPr>
        <w:spacing w:after="0"/>
        <w:rPr>
          <w:rFonts w:ascii="Arial" w:hAnsi="Arial" w:cs="Arial"/>
          <w:b/>
        </w:rPr>
      </w:pPr>
      <w:r w:rsidRPr="003A7A14">
        <w:rPr>
          <w:rFonts w:ascii="Arial" w:hAnsi="Arial" w:cs="Arial"/>
          <w:b/>
        </w:rPr>
        <w:t>INDEMNIFICATION</w:t>
      </w:r>
    </w:p>
    <w:p w:rsidR="00121826" w:rsidRPr="00121826" w:rsidRDefault="00121826" w:rsidP="003A7A14">
      <w:pPr>
        <w:spacing w:after="0"/>
        <w:rPr>
          <w:rFonts w:ascii="Arial" w:hAnsi="Arial" w:cs="Arial"/>
          <w:color w:val="000000"/>
        </w:rPr>
      </w:pPr>
      <w:r w:rsidRPr="00121826">
        <w:rPr>
          <w:rFonts w:ascii="Arial" w:hAnsi="Arial" w:cs="Arial"/>
        </w:rPr>
        <w:t xml:space="preserve">All Parties to this MOU recognize the Partnership consists of various levels of government, not-for-profit, and for-profit entities. Each party to this agreement shall be responsible for injury to persons or damage to property resulting from negligence on the part of itself, its employees, its agents, or its officers. No Partner assumes any responsibility for any other party, State or non-State, for the consequences of any act or omission of any third party. The Parties acknowledge the </w:t>
      </w:r>
      <w:r w:rsidR="00B50598">
        <w:rPr>
          <w:rFonts w:ascii="Arial" w:hAnsi="Arial" w:cs="Arial"/>
        </w:rPr>
        <w:t>KentuckianaWorks</w:t>
      </w:r>
      <w:r w:rsidRPr="00121826">
        <w:rPr>
          <w:rFonts w:ascii="Arial" w:hAnsi="Arial" w:cs="Arial"/>
        </w:rPr>
        <w:t xml:space="preserve"> WDB and the one-stop operator have no responsibility and/or liability for any actions of the one-stop center employees, agents, and/or assignees. Likewise, the Parties have no responsibility and/or liability for any actions of the </w:t>
      </w:r>
      <w:r w:rsidR="00B50598">
        <w:rPr>
          <w:rFonts w:ascii="Arial" w:hAnsi="Arial" w:cs="Arial"/>
        </w:rPr>
        <w:t>KentuckianaWorks</w:t>
      </w:r>
      <w:r w:rsidRPr="00121826">
        <w:rPr>
          <w:rFonts w:ascii="Arial" w:hAnsi="Arial" w:cs="Arial"/>
        </w:rPr>
        <w:t xml:space="preserve"> WDB or the one-stop operator.</w:t>
      </w:r>
    </w:p>
    <w:p w:rsidR="000D65D2" w:rsidRPr="00121826" w:rsidRDefault="000D65D2" w:rsidP="003A7A14">
      <w:pPr>
        <w:spacing w:after="0"/>
        <w:rPr>
          <w:rFonts w:ascii="Arial" w:hAnsi="Arial" w:cs="Arial"/>
          <w:color w:val="000000"/>
        </w:rPr>
      </w:pPr>
    </w:p>
    <w:p w:rsidR="000D65D2" w:rsidRPr="003A7A14" w:rsidRDefault="000D65D2" w:rsidP="003A7A14">
      <w:pPr>
        <w:pStyle w:val="ListParagraph"/>
        <w:numPr>
          <w:ilvl w:val="0"/>
          <w:numId w:val="42"/>
        </w:numPr>
        <w:spacing w:after="0"/>
        <w:rPr>
          <w:rFonts w:ascii="Arial" w:hAnsi="Arial" w:cs="Arial"/>
          <w:b/>
          <w:color w:val="000000"/>
        </w:rPr>
      </w:pPr>
      <w:r w:rsidRPr="003A7A14">
        <w:rPr>
          <w:rFonts w:ascii="Arial" w:hAnsi="Arial" w:cs="Arial"/>
          <w:b/>
          <w:color w:val="000000"/>
        </w:rPr>
        <w:t>SEVERABILITY</w:t>
      </w:r>
    </w:p>
    <w:p w:rsidR="000D65D2" w:rsidRDefault="000D65D2" w:rsidP="003A7A14">
      <w:pPr>
        <w:spacing w:after="0"/>
        <w:rPr>
          <w:rFonts w:ascii="Arial" w:hAnsi="Arial" w:cs="Arial"/>
        </w:rPr>
      </w:pPr>
      <w:r w:rsidRPr="000D65D2">
        <w:rPr>
          <w:rFonts w:ascii="Arial" w:hAnsi="Arial" w:cs="Arial"/>
        </w:rPr>
        <w:t>If any part of this MOU is found to be null and void or is otherwise stricken, the rest of this MOU shall remain in force.</w:t>
      </w:r>
    </w:p>
    <w:p w:rsidR="00042026" w:rsidRDefault="00042026" w:rsidP="003A7A14">
      <w:pPr>
        <w:spacing w:after="0"/>
        <w:rPr>
          <w:rFonts w:ascii="Arial" w:hAnsi="Arial" w:cs="Arial"/>
        </w:rPr>
      </w:pPr>
    </w:p>
    <w:p w:rsidR="00042026" w:rsidRPr="003A7A14" w:rsidRDefault="00042026" w:rsidP="003A7A14">
      <w:pPr>
        <w:pStyle w:val="ListParagraph"/>
        <w:numPr>
          <w:ilvl w:val="0"/>
          <w:numId w:val="42"/>
        </w:numPr>
        <w:spacing w:after="0"/>
        <w:rPr>
          <w:rFonts w:ascii="Arial" w:hAnsi="Arial" w:cs="Arial"/>
          <w:b/>
        </w:rPr>
      </w:pPr>
      <w:r w:rsidRPr="003A7A14">
        <w:rPr>
          <w:rFonts w:ascii="Arial" w:hAnsi="Arial" w:cs="Arial"/>
          <w:b/>
        </w:rPr>
        <w:t>DRUG AND ALCOHOL-FREE WORKPLACE</w:t>
      </w:r>
    </w:p>
    <w:p w:rsidR="00042026" w:rsidRDefault="00042026" w:rsidP="003A7A14">
      <w:pPr>
        <w:spacing w:after="0"/>
        <w:rPr>
          <w:rFonts w:ascii="Arial" w:hAnsi="Arial" w:cs="Arial"/>
        </w:rPr>
      </w:pPr>
      <w:r w:rsidRPr="004A734A">
        <w:rPr>
          <w:rFonts w:ascii="Arial" w:hAnsi="Arial" w:cs="Arial"/>
        </w:rPr>
        <w:t>All Parties to this MOU certify they will comply with the Drug-Free Workplace Act of 1988, 41 U.S.C. 702 et seq., and 2 CFR part 182 which require that all organizations receiving grants from any Federal agency maintain a drug-free workplace. The recipient must notify the awarding office if an employee of the recipient is convicted of violating a criminal drug statute. Failure to comply with these requirements may be cause for suspension or debarment under 2 CFR part 180, as adopted by the U.S. Department of Education at 2 CFR 3485, and the U.S. Department of Labor regulations at 29 CFR part 94.</w:t>
      </w:r>
    </w:p>
    <w:p w:rsidR="00042026" w:rsidRDefault="00042026" w:rsidP="003A7A14">
      <w:pPr>
        <w:spacing w:after="0"/>
        <w:rPr>
          <w:rFonts w:ascii="Arial" w:hAnsi="Arial" w:cs="Arial"/>
          <w:color w:val="000000"/>
        </w:rPr>
      </w:pPr>
    </w:p>
    <w:p w:rsidR="00042026" w:rsidRPr="003A7A14" w:rsidRDefault="00042026" w:rsidP="003A7A14">
      <w:pPr>
        <w:pStyle w:val="ListParagraph"/>
        <w:numPr>
          <w:ilvl w:val="0"/>
          <w:numId w:val="42"/>
        </w:numPr>
        <w:spacing w:after="0"/>
        <w:rPr>
          <w:rFonts w:ascii="Arial" w:hAnsi="Arial" w:cs="Arial"/>
          <w:b/>
        </w:rPr>
      </w:pPr>
      <w:r w:rsidRPr="003A7A14">
        <w:rPr>
          <w:rFonts w:ascii="Arial" w:hAnsi="Arial" w:cs="Arial"/>
          <w:b/>
        </w:rPr>
        <w:t>CERTIFICATION REGARDING LOBBYING</w:t>
      </w:r>
    </w:p>
    <w:p w:rsidR="00042026" w:rsidRPr="00042026" w:rsidRDefault="00042026" w:rsidP="003A7A14">
      <w:pPr>
        <w:spacing w:after="0"/>
        <w:rPr>
          <w:rFonts w:ascii="Arial" w:hAnsi="Arial" w:cs="Arial"/>
        </w:rPr>
      </w:pPr>
      <w:r w:rsidRPr="004A734A">
        <w:rPr>
          <w:rFonts w:ascii="Arial" w:hAnsi="Arial" w:cs="Arial"/>
        </w:rPr>
        <w:t>All Parties shall comply with the Byrd Anti-Lobbying Amendment (31 U.S.C. Section1352), 29 C.F.R. Part 93, and 34 CFR part 82, as well as the requirements in the Uniform Guidance at 2 CFR 200.450. The Parties shall not lobby federal entities using federal funds and will disclose lobbying activities as required by law and regulations.</w:t>
      </w:r>
    </w:p>
    <w:p w:rsidR="000D65D2" w:rsidRDefault="000D65D2" w:rsidP="003A7A14">
      <w:pPr>
        <w:spacing w:after="0"/>
        <w:rPr>
          <w:rFonts w:ascii="Arial" w:hAnsi="Arial" w:cs="Arial"/>
          <w:color w:val="000000"/>
        </w:rPr>
      </w:pPr>
    </w:p>
    <w:p w:rsidR="00463404" w:rsidRPr="003A7A14" w:rsidRDefault="00463404" w:rsidP="003A7A14">
      <w:pPr>
        <w:pStyle w:val="ListParagraph"/>
        <w:numPr>
          <w:ilvl w:val="0"/>
          <w:numId w:val="42"/>
        </w:numPr>
        <w:spacing w:after="0"/>
        <w:jc w:val="both"/>
        <w:rPr>
          <w:rFonts w:ascii="Arial" w:hAnsi="Arial" w:cs="Arial"/>
          <w:b/>
          <w:color w:val="000000"/>
        </w:rPr>
      </w:pPr>
      <w:r w:rsidRPr="003A7A14">
        <w:rPr>
          <w:rFonts w:ascii="Arial" w:hAnsi="Arial" w:cs="Arial"/>
          <w:b/>
          <w:color w:val="000000"/>
        </w:rPr>
        <w:t>TERMINATION/SEPARATION</w:t>
      </w:r>
    </w:p>
    <w:p w:rsidR="000D65D2" w:rsidRPr="00067C3F" w:rsidRDefault="000D65D2" w:rsidP="000D65D2">
      <w:pPr>
        <w:spacing w:after="0"/>
        <w:jc w:val="center"/>
        <w:rPr>
          <w:rFonts w:ascii="Arial" w:hAnsi="Arial" w:cs="Arial"/>
          <w:b/>
        </w:rPr>
      </w:pPr>
    </w:p>
    <w:p w:rsidR="000D65D2" w:rsidRPr="00463404" w:rsidRDefault="000D65D2" w:rsidP="000D65D2">
      <w:pPr>
        <w:spacing w:after="0"/>
        <w:ind w:left="720" w:hanging="720"/>
        <w:jc w:val="both"/>
        <w:rPr>
          <w:rFonts w:ascii="Arial" w:hAnsi="Arial" w:cs="Arial"/>
        </w:rPr>
      </w:pPr>
      <w:r w:rsidRPr="00463404">
        <w:rPr>
          <w:rFonts w:ascii="Arial" w:hAnsi="Arial" w:cs="Arial"/>
          <w:b/>
        </w:rPr>
        <w:t>MOU Termination:</w:t>
      </w:r>
      <w:r w:rsidRPr="00463404">
        <w:rPr>
          <w:rFonts w:ascii="Arial" w:hAnsi="Arial" w:cs="Arial"/>
        </w:rPr>
        <w:t xml:space="preserve"> This MOU will remain in effect until the end date specified in Article II, Section A, unless:</w:t>
      </w:r>
    </w:p>
    <w:p w:rsidR="000D65D2" w:rsidRPr="00463404" w:rsidRDefault="000D65D2" w:rsidP="000D65D2">
      <w:pPr>
        <w:spacing w:after="0"/>
        <w:ind w:left="720" w:hanging="720"/>
        <w:jc w:val="both"/>
        <w:rPr>
          <w:rFonts w:ascii="Arial" w:hAnsi="Arial" w:cs="Arial"/>
        </w:rPr>
      </w:pPr>
    </w:p>
    <w:p w:rsidR="000D65D2" w:rsidRPr="00E6762A" w:rsidRDefault="000D65D2" w:rsidP="0081610A">
      <w:pPr>
        <w:pStyle w:val="ListParagraph"/>
        <w:numPr>
          <w:ilvl w:val="0"/>
          <w:numId w:val="34"/>
        </w:numPr>
        <w:spacing w:after="0" w:line="240" w:lineRule="auto"/>
        <w:jc w:val="both"/>
        <w:rPr>
          <w:rFonts w:ascii="Arial" w:hAnsi="Arial" w:cs="Arial"/>
        </w:rPr>
      </w:pPr>
      <w:r w:rsidRPr="00E6762A">
        <w:rPr>
          <w:rFonts w:ascii="Arial" w:hAnsi="Arial" w:cs="Arial"/>
        </w:rPr>
        <w:t>All parties mutually agree to terminate this MOU.</w:t>
      </w:r>
    </w:p>
    <w:p w:rsidR="000D65D2" w:rsidRPr="00E6762A" w:rsidRDefault="000D65D2" w:rsidP="0081610A">
      <w:pPr>
        <w:pStyle w:val="ListParagraph"/>
        <w:numPr>
          <w:ilvl w:val="0"/>
          <w:numId w:val="34"/>
        </w:numPr>
        <w:spacing w:after="0" w:line="240" w:lineRule="auto"/>
        <w:jc w:val="both"/>
        <w:rPr>
          <w:rFonts w:ascii="Arial" w:hAnsi="Arial" w:cs="Arial"/>
        </w:rPr>
      </w:pPr>
      <w:r w:rsidRPr="00E6762A">
        <w:rPr>
          <w:rFonts w:ascii="Arial" w:hAnsi="Arial" w:cs="Arial"/>
        </w:rPr>
        <w:t xml:space="preserve">Funding cuts by one or more federal programs are so substantial that KCC operations cannot continue as specified herein and a new MOU must be negotiated. </w:t>
      </w:r>
    </w:p>
    <w:p w:rsidR="000D65D2" w:rsidRPr="00E6762A" w:rsidRDefault="000D65D2" w:rsidP="0081610A">
      <w:pPr>
        <w:pStyle w:val="ListParagraph"/>
        <w:numPr>
          <w:ilvl w:val="0"/>
          <w:numId w:val="34"/>
        </w:numPr>
        <w:spacing w:after="0" w:line="240" w:lineRule="auto"/>
        <w:jc w:val="both"/>
        <w:rPr>
          <w:rFonts w:ascii="Arial" w:hAnsi="Arial" w:cs="Arial"/>
        </w:rPr>
      </w:pPr>
      <w:r w:rsidRPr="00E6762A">
        <w:rPr>
          <w:rFonts w:ascii="Arial" w:hAnsi="Arial" w:cs="Arial"/>
        </w:rPr>
        <w:t>WIOA regulations or statute is repealed.</w:t>
      </w:r>
    </w:p>
    <w:p w:rsidR="000D65D2" w:rsidRPr="00E6762A" w:rsidRDefault="000D65D2" w:rsidP="0081610A">
      <w:pPr>
        <w:pStyle w:val="ListParagraph"/>
        <w:numPr>
          <w:ilvl w:val="0"/>
          <w:numId w:val="34"/>
        </w:numPr>
        <w:spacing w:after="0" w:line="240" w:lineRule="auto"/>
        <w:jc w:val="both"/>
        <w:rPr>
          <w:rFonts w:ascii="Arial" w:hAnsi="Arial" w:cs="Arial"/>
        </w:rPr>
      </w:pPr>
      <w:r w:rsidRPr="00E6762A">
        <w:rPr>
          <w:rFonts w:ascii="Arial" w:hAnsi="Arial" w:cs="Arial"/>
        </w:rPr>
        <w:t>Local area designations are changed.</w:t>
      </w:r>
    </w:p>
    <w:p w:rsidR="000D65D2" w:rsidRPr="00463404" w:rsidRDefault="000D65D2" w:rsidP="000D65D2">
      <w:pPr>
        <w:spacing w:after="0"/>
        <w:ind w:left="720" w:hanging="720"/>
        <w:jc w:val="both"/>
        <w:rPr>
          <w:rFonts w:ascii="Arial" w:hAnsi="Arial" w:cs="Arial"/>
        </w:rPr>
      </w:pPr>
    </w:p>
    <w:p w:rsidR="000D65D2" w:rsidRPr="00E6762A" w:rsidRDefault="000D65D2" w:rsidP="00E6762A">
      <w:pPr>
        <w:spacing w:after="0"/>
        <w:jc w:val="both"/>
        <w:rPr>
          <w:rFonts w:ascii="Arial" w:hAnsi="Arial" w:cs="Arial"/>
        </w:rPr>
      </w:pPr>
      <w:r w:rsidRPr="00E6762A">
        <w:rPr>
          <w:rFonts w:ascii="Arial" w:hAnsi="Arial" w:cs="Arial"/>
          <w:b/>
        </w:rPr>
        <w:t>Partner Separation:</w:t>
      </w:r>
      <w:r w:rsidRPr="00E6762A">
        <w:rPr>
          <w:rFonts w:ascii="Arial" w:hAnsi="Arial" w:cs="Arial"/>
        </w:rPr>
        <w:t xml:space="preserve"> WIOA Section 121(c) mandates the execution of this MOU between the LWDB and partners. However, any single partner may terminate its participation as a party to this MOU upon thirty (30) days written notice to the LWDB. In such an event, the LWIB will provide written notice to all remaining partners and will amend this MOU per Article VIII.  The termination of one or more partner’s participation as a party will not result in a termination of this MOU unless the number or contribution of the terminating partner(s) is so substantial that it necessitates the negotiation of a new MOU.  </w:t>
      </w:r>
    </w:p>
    <w:p w:rsidR="000D65D2" w:rsidRPr="00463404" w:rsidRDefault="000D65D2" w:rsidP="00E6762A">
      <w:pPr>
        <w:spacing w:after="0"/>
        <w:jc w:val="both"/>
        <w:rPr>
          <w:rFonts w:ascii="Arial" w:hAnsi="Arial" w:cs="Arial"/>
        </w:rPr>
      </w:pPr>
    </w:p>
    <w:p w:rsidR="000D65D2" w:rsidRPr="00E6762A" w:rsidRDefault="000D65D2" w:rsidP="00E6762A">
      <w:pPr>
        <w:spacing w:after="0"/>
        <w:jc w:val="both"/>
        <w:rPr>
          <w:rFonts w:ascii="Arial" w:hAnsi="Arial" w:cs="Arial"/>
        </w:rPr>
      </w:pPr>
      <w:r w:rsidRPr="00E6762A">
        <w:rPr>
          <w:rFonts w:ascii="Arial" w:hAnsi="Arial" w:cs="Arial"/>
          <w:b/>
        </w:rPr>
        <w:t>Effect of Termination:</w:t>
      </w:r>
      <w:r w:rsidRPr="00E6762A">
        <w:rPr>
          <w:rFonts w:ascii="Arial" w:hAnsi="Arial" w:cs="Arial"/>
        </w:rPr>
        <w:t xml:space="preserve"> Per WIOA Section 121, any partner that terminates its role as a party to this MOU is no longer eligible to participate as a partner in the KCC system and will not be permitted to serve on the LWDB as a KCC partner representative.</w:t>
      </w:r>
    </w:p>
    <w:p w:rsidR="000D65D2" w:rsidRPr="00463404" w:rsidRDefault="000D65D2" w:rsidP="00E6762A">
      <w:pPr>
        <w:spacing w:after="0"/>
        <w:jc w:val="both"/>
        <w:rPr>
          <w:rFonts w:ascii="Arial" w:hAnsi="Arial" w:cs="Arial"/>
          <w:highlight w:val="green"/>
        </w:rPr>
      </w:pPr>
    </w:p>
    <w:p w:rsidR="000D65D2" w:rsidRDefault="000D65D2" w:rsidP="00E6762A">
      <w:pPr>
        <w:spacing w:after="0"/>
        <w:jc w:val="both"/>
        <w:rPr>
          <w:rFonts w:ascii="Arial" w:hAnsi="Arial" w:cs="Arial"/>
        </w:rPr>
      </w:pPr>
      <w:r w:rsidRPr="00E6762A">
        <w:rPr>
          <w:rFonts w:ascii="Arial" w:hAnsi="Arial" w:cs="Arial"/>
          <w:b/>
        </w:rPr>
        <w:t>Partner Disqualification:</w:t>
      </w:r>
      <w:r w:rsidRPr="00E6762A">
        <w:rPr>
          <w:rFonts w:ascii="Arial" w:hAnsi="Arial" w:cs="Arial"/>
        </w:rPr>
        <w:t xml:space="preserve"> An entity identified as a required partner at the time of execution of this MOU that subsequently loses federal funding or the authority to administer the federal program in the Area and therefore no longer qualifies as a required partner under WIOA Section 121(b)(1) must send written notice of the change in status to the LWDB as soon as possible. In such an event, a formal amendment to this MOU per Article VIII will be required. The entity may continue as an additional partner if mutually agreed by the LWDB, CLEOS, and the remaining partners.</w:t>
      </w:r>
    </w:p>
    <w:p w:rsidR="00FE5786" w:rsidRDefault="00FE5786" w:rsidP="00E6762A">
      <w:pPr>
        <w:spacing w:after="0"/>
        <w:jc w:val="both"/>
        <w:rPr>
          <w:rFonts w:ascii="Arial" w:hAnsi="Arial" w:cs="Arial"/>
        </w:rPr>
      </w:pPr>
    </w:p>
    <w:p w:rsidR="00FE5786" w:rsidRPr="003A7A14" w:rsidRDefault="00FE5786" w:rsidP="003A7A14">
      <w:pPr>
        <w:pStyle w:val="ListParagraph"/>
        <w:numPr>
          <w:ilvl w:val="0"/>
          <w:numId w:val="42"/>
        </w:numPr>
        <w:spacing w:after="0"/>
        <w:jc w:val="both"/>
        <w:rPr>
          <w:rFonts w:ascii="Arial" w:hAnsi="Arial" w:cs="Arial"/>
          <w:b/>
        </w:rPr>
      </w:pPr>
      <w:r w:rsidRPr="003A7A14">
        <w:rPr>
          <w:rFonts w:ascii="Arial" w:hAnsi="Arial" w:cs="Arial"/>
          <w:b/>
        </w:rPr>
        <w:t>DEBARMENT AND SUSPENSION</w:t>
      </w:r>
    </w:p>
    <w:p w:rsidR="00D73090" w:rsidRDefault="00D73090" w:rsidP="00E6762A">
      <w:pPr>
        <w:spacing w:after="0"/>
        <w:jc w:val="both"/>
        <w:rPr>
          <w:rFonts w:ascii="Arial" w:hAnsi="Arial" w:cs="Arial"/>
        </w:rPr>
      </w:pPr>
      <w:r w:rsidRPr="00D73090">
        <w:rPr>
          <w:rFonts w:ascii="Arial" w:hAnsi="Arial" w:cs="Arial"/>
        </w:rPr>
        <w:t>All Parties shall comply with the debarment and suspension requirements (E.0.12549 and12689) and 2 CFR part 180 and as adopted by the U.S. Department of Labor at 29 CFR part 2998 and by the U.S. Department of Education at 2 CFR 3485.</w:t>
      </w:r>
    </w:p>
    <w:p w:rsidR="00B50598" w:rsidRDefault="00B50598" w:rsidP="00E6762A">
      <w:pPr>
        <w:spacing w:after="0"/>
        <w:jc w:val="both"/>
        <w:rPr>
          <w:rFonts w:ascii="Arial" w:hAnsi="Arial" w:cs="Arial"/>
        </w:rPr>
      </w:pPr>
    </w:p>
    <w:p w:rsidR="00B50598" w:rsidRPr="003A7A14" w:rsidRDefault="00B50598" w:rsidP="003A7A14">
      <w:pPr>
        <w:pStyle w:val="ListParagraph"/>
        <w:numPr>
          <w:ilvl w:val="0"/>
          <w:numId w:val="42"/>
        </w:numPr>
        <w:spacing w:after="0"/>
        <w:jc w:val="both"/>
        <w:rPr>
          <w:rFonts w:ascii="Arial" w:hAnsi="Arial" w:cs="Arial"/>
          <w:b/>
        </w:rPr>
      </w:pPr>
      <w:r w:rsidRPr="003A7A14">
        <w:rPr>
          <w:rFonts w:ascii="Arial" w:hAnsi="Arial" w:cs="Arial"/>
          <w:b/>
        </w:rPr>
        <w:t>PRIORITY OF SERVICE</w:t>
      </w:r>
    </w:p>
    <w:p w:rsidR="00121826" w:rsidRPr="00B50598" w:rsidRDefault="00B50598" w:rsidP="00E6762A">
      <w:pPr>
        <w:spacing w:after="0"/>
        <w:jc w:val="both"/>
        <w:rPr>
          <w:rFonts w:ascii="Arial" w:hAnsi="Arial" w:cs="Arial"/>
        </w:rPr>
      </w:pPr>
      <w:r w:rsidRPr="00B50598">
        <w:rPr>
          <w:rFonts w:ascii="Arial" w:hAnsi="Arial" w:cs="Arial"/>
        </w:rPr>
        <w:t>All Parties certify that they will adhere to all statutes, regulations, policies, and plans regarding priority of service, including, but not limited to, priority of service for veterans and their eligible spouses, and priority of service for the WIOA title I Adult program, as required by 38 U.S.C. sec. 4215 and its implementing regulations and guidance, and WIOA sec. 134(c)(3)(E) and its implementing regulations and guidance. Partners will target recruitment of special populations that receive a focus for services under WIOA, such as individuals with disabilities, low-income individuals, basic skills deficient youth, and English language learners.</w:t>
      </w:r>
    </w:p>
    <w:p w:rsidR="00121826" w:rsidRDefault="00121826" w:rsidP="00E6762A">
      <w:pPr>
        <w:spacing w:after="0"/>
        <w:jc w:val="both"/>
        <w:rPr>
          <w:rFonts w:ascii="Arial" w:hAnsi="Arial" w:cs="Arial"/>
        </w:rPr>
      </w:pPr>
    </w:p>
    <w:p w:rsidR="00A150A8" w:rsidRPr="003A7A14" w:rsidRDefault="00A150A8" w:rsidP="003A7A14">
      <w:pPr>
        <w:pStyle w:val="ListParagraph"/>
        <w:numPr>
          <w:ilvl w:val="0"/>
          <w:numId w:val="42"/>
        </w:numPr>
        <w:spacing w:after="0"/>
        <w:jc w:val="both"/>
        <w:rPr>
          <w:rFonts w:ascii="Arial" w:hAnsi="Arial" w:cs="Arial"/>
          <w:b/>
        </w:rPr>
      </w:pPr>
      <w:r w:rsidRPr="003A7A14">
        <w:rPr>
          <w:rFonts w:ascii="Arial" w:hAnsi="Arial" w:cs="Arial"/>
          <w:b/>
        </w:rPr>
        <w:t>GOVERNING LAW</w:t>
      </w:r>
    </w:p>
    <w:p w:rsidR="00A150A8" w:rsidRDefault="00A150A8" w:rsidP="00E6762A">
      <w:pPr>
        <w:spacing w:after="0"/>
        <w:jc w:val="both"/>
        <w:rPr>
          <w:rFonts w:ascii="Arial" w:hAnsi="Arial" w:cs="Arial"/>
        </w:rPr>
      </w:pPr>
      <w:r w:rsidRPr="00A150A8">
        <w:rPr>
          <w:rFonts w:ascii="Arial" w:hAnsi="Arial" w:cs="Arial"/>
        </w:rPr>
        <w:t xml:space="preserve">This MOU will be construed, interpreted, and enforced according to the laws of the </w:t>
      </w:r>
      <w:r w:rsidR="00362120">
        <w:rPr>
          <w:rFonts w:ascii="Arial" w:hAnsi="Arial" w:cs="Arial"/>
        </w:rPr>
        <w:t>Commonwealth of Kentucky</w:t>
      </w:r>
      <w:r w:rsidRPr="00A150A8">
        <w:rPr>
          <w:rFonts w:ascii="Arial" w:hAnsi="Arial" w:cs="Arial"/>
        </w:rPr>
        <w:t>. All Parties shall comply with all applicable Federal and State laws and regulations, and Local laws to the extent that they are not in conflict with State or Federal requirements.</w:t>
      </w:r>
    </w:p>
    <w:p w:rsidR="00724737" w:rsidRDefault="00724737" w:rsidP="00E6762A">
      <w:pPr>
        <w:spacing w:after="0"/>
        <w:jc w:val="both"/>
        <w:rPr>
          <w:rFonts w:ascii="Arial" w:hAnsi="Arial" w:cs="Arial"/>
        </w:rPr>
      </w:pPr>
    </w:p>
    <w:p w:rsidR="00724737" w:rsidRPr="003A7A14" w:rsidRDefault="00724737" w:rsidP="003A7A14">
      <w:pPr>
        <w:pStyle w:val="ListParagraph"/>
        <w:numPr>
          <w:ilvl w:val="0"/>
          <w:numId w:val="42"/>
        </w:numPr>
        <w:spacing w:after="0"/>
        <w:jc w:val="both"/>
        <w:rPr>
          <w:rFonts w:ascii="Arial" w:hAnsi="Arial" w:cs="Arial"/>
          <w:b/>
        </w:rPr>
      </w:pPr>
      <w:r w:rsidRPr="003A7A14">
        <w:rPr>
          <w:rFonts w:ascii="Arial" w:hAnsi="Arial" w:cs="Arial"/>
          <w:b/>
        </w:rPr>
        <w:t>STEPS TO REACH CONSENSUS</w:t>
      </w:r>
    </w:p>
    <w:p w:rsidR="00724737" w:rsidRDefault="00724737" w:rsidP="00724737">
      <w:pPr>
        <w:spacing w:after="0"/>
        <w:jc w:val="both"/>
        <w:rPr>
          <w:rFonts w:ascii="Arial" w:hAnsi="Arial" w:cs="Arial"/>
        </w:rPr>
      </w:pPr>
    </w:p>
    <w:p w:rsidR="00724737" w:rsidRPr="001B7CFD" w:rsidRDefault="00724737" w:rsidP="00724737">
      <w:pPr>
        <w:pStyle w:val="ListParagraph"/>
        <w:numPr>
          <w:ilvl w:val="0"/>
          <w:numId w:val="40"/>
        </w:numPr>
        <w:spacing w:after="0"/>
        <w:jc w:val="both"/>
        <w:rPr>
          <w:rFonts w:ascii="Arial" w:hAnsi="Arial" w:cs="Arial"/>
          <w:b/>
        </w:rPr>
      </w:pPr>
      <w:r w:rsidRPr="001B7CFD">
        <w:rPr>
          <w:rFonts w:ascii="Arial" w:hAnsi="Arial" w:cs="Arial"/>
          <w:b/>
        </w:rPr>
        <w:t>Notification of Partners</w:t>
      </w:r>
    </w:p>
    <w:p w:rsidR="00DC4A28" w:rsidRDefault="00DC4A28" w:rsidP="00DC4A28">
      <w:pPr>
        <w:spacing w:after="0"/>
        <w:ind w:left="360"/>
        <w:jc w:val="both"/>
        <w:rPr>
          <w:rFonts w:ascii="Arial" w:hAnsi="Arial" w:cs="Arial"/>
        </w:rPr>
      </w:pPr>
      <w:r w:rsidRPr="00412DC6">
        <w:rPr>
          <w:rFonts w:ascii="Arial" w:hAnsi="Arial" w:cs="Arial"/>
        </w:rPr>
        <w:t xml:space="preserve">The </w:t>
      </w:r>
      <w:r w:rsidR="001B7CFD">
        <w:rPr>
          <w:rFonts w:ascii="Arial" w:hAnsi="Arial" w:cs="Arial"/>
        </w:rPr>
        <w:t>KentuckianaWorks</w:t>
      </w:r>
      <w:r w:rsidRPr="00412DC6">
        <w:rPr>
          <w:rFonts w:ascii="Arial" w:hAnsi="Arial" w:cs="Arial"/>
        </w:rPr>
        <w:t xml:space="preserve"> WDB Chair (or designee) must notify all Parties in writing that it is necessary to renew and execute the MOU and provide all applicable policies and preceding MOU documents, as applicable.</w:t>
      </w:r>
    </w:p>
    <w:p w:rsidR="003A22D1" w:rsidRPr="00412DC6" w:rsidRDefault="003A22D1" w:rsidP="00DC4A28">
      <w:pPr>
        <w:spacing w:after="0"/>
        <w:ind w:left="360"/>
        <w:jc w:val="both"/>
        <w:rPr>
          <w:rFonts w:ascii="Arial" w:hAnsi="Arial" w:cs="Arial"/>
        </w:rPr>
      </w:pPr>
    </w:p>
    <w:p w:rsidR="00DC4A28" w:rsidRPr="001B7CFD" w:rsidRDefault="00724737" w:rsidP="00ED4B10">
      <w:pPr>
        <w:pStyle w:val="ListParagraph"/>
        <w:numPr>
          <w:ilvl w:val="0"/>
          <w:numId w:val="40"/>
        </w:numPr>
        <w:spacing w:after="0"/>
        <w:jc w:val="both"/>
        <w:rPr>
          <w:rFonts w:ascii="Arial" w:hAnsi="Arial" w:cs="Arial"/>
          <w:b/>
        </w:rPr>
      </w:pPr>
      <w:r w:rsidRPr="001B7CFD">
        <w:rPr>
          <w:rFonts w:ascii="Arial" w:hAnsi="Arial" w:cs="Arial"/>
          <w:b/>
        </w:rPr>
        <w:t>Kickoff Meeting</w:t>
      </w:r>
    </w:p>
    <w:p w:rsidR="00DC4A28" w:rsidRDefault="00DC4A28" w:rsidP="001B7CFD">
      <w:pPr>
        <w:autoSpaceDE w:val="0"/>
        <w:autoSpaceDN w:val="0"/>
        <w:adjustRightInd w:val="0"/>
        <w:spacing w:after="0" w:line="240" w:lineRule="auto"/>
        <w:ind w:left="360"/>
        <w:rPr>
          <w:rFonts w:ascii="Arial" w:hAnsi="Arial" w:cs="Arial"/>
          <w:color w:val="000000"/>
        </w:rPr>
      </w:pPr>
      <w:r w:rsidRPr="00DC4A28">
        <w:rPr>
          <w:rFonts w:ascii="Arial" w:hAnsi="Arial" w:cs="Arial"/>
          <w:color w:val="000000"/>
        </w:rPr>
        <w:t xml:space="preserve">The </w:t>
      </w:r>
      <w:r w:rsidR="001B7CFD">
        <w:rPr>
          <w:rFonts w:ascii="Arial" w:hAnsi="Arial" w:cs="Arial"/>
        </w:rPr>
        <w:t>KentuckianaWorks</w:t>
      </w:r>
      <w:r w:rsidR="001B7CFD" w:rsidRPr="00412DC6">
        <w:rPr>
          <w:rFonts w:ascii="Arial" w:hAnsi="Arial" w:cs="Arial"/>
        </w:rPr>
        <w:t xml:space="preserve"> WDB Chair </w:t>
      </w:r>
      <w:r w:rsidRPr="00DC4A28">
        <w:rPr>
          <w:rFonts w:ascii="Arial" w:hAnsi="Arial" w:cs="Arial"/>
          <w:color w:val="000000"/>
        </w:rPr>
        <w:t xml:space="preserve">(or designee) is responsible for convening all required and optional American Job Center Partners to formally kick-off negotiations, and to ensure that, at a minimum, all American Job Center Partners from all counties within the </w:t>
      </w:r>
      <w:r w:rsidR="001B7CFD">
        <w:rPr>
          <w:rFonts w:ascii="Arial" w:hAnsi="Arial" w:cs="Arial"/>
          <w:color w:val="000000"/>
        </w:rPr>
        <w:t xml:space="preserve">KentuckianaWorks </w:t>
      </w:r>
      <w:r w:rsidRPr="00DC4A28">
        <w:rPr>
          <w:rFonts w:ascii="Arial" w:hAnsi="Arial" w:cs="Arial"/>
          <w:color w:val="000000"/>
        </w:rPr>
        <w:t>WDA are appropriately represented. The kickoff meeting should take place no later than within four (4) weeks</w:t>
      </w:r>
      <w:r w:rsidRPr="00DC4A28">
        <w:rPr>
          <w:rFonts w:ascii="Arial" w:hAnsi="Arial" w:cs="Arial"/>
          <w:color w:val="000000"/>
          <w:sz w:val="14"/>
          <w:szCs w:val="14"/>
        </w:rPr>
        <w:t xml:space="preserve"> </w:t>
      </w:r>
      <w:r w:rsidRPr="00DC4A28">
        <w:rPr>
          <w:rFonts w:ascii="Arial" w:hAnsi="Arial" w:cs="Arial"/>
          <w:color w:val="000000"/>
        </w:rPr>
        <w:t xml:space="preserve">of notification as it must be hosted in a timely manner to allow for all steps to be conducted in good faith and in an open and transparent environment. </w:t>
      </w:r>
    </w:p>
    <w:p w:rsidR="000E3609" w:rsidRPr="00DC4A28" w:rsidRDefault="000E3609" w:rsidP="001B7CFD">
      <w:pPr>
        <w:autoSpaceDE w:val="0"/>
        <w:autoSpaceDN w:val="0"/>
        <w:adjustRightInd w:val="0"/>
        <w:spacing w:after="0" w:line="240" w:lineRule="auto"/>
        <w:ind w:left="360"/>
        <w:rPr>
          <w:rFonts w:ascii="Arial" w:hAnsi="Arial" w:cs="Arial"/>
          <w:color w:val="000000"/>
        </w:rPr>
      </w:pPr>
    </w:p>
    <w:p w:rsidR="00412DC6" w:rsidRDefault="00DC4A28" w:rsidP="001B7CFD">
      <w:pPr>
        <w:spacing w:after="0"/>
        <w:ind w:left="360"/>
        <w:jc w:val="both"/>
        <w:rPr>
          <w:rFonts w:ascii="Arial" w:hAnsi="Arial" w:cs="Arial"/>
          <w:color w:val="000000"/>
        </w:rPr>
      </w:pPr>
      <w:r w:rsidRPr="00412DC6">
        <w:rPr>
          <w:rFonts w:ascii="Arial" w:hAnsi="Arial" w:cs="Arial"/>
          <w:color w:val="000000"/>
        </w:rPr>
        <w:t xml:space="preserve">At the kickoff meeting, the </w:t>
      </w:r>
      <w:r w:rsidR="000E3609">
        <w:rPr>
          <w:rFonts w:ascii="Arial" w:hAnsi="Arial" w:cs="Arial"/>
        </w:rPr>
        <w:t>KentuckianaWorks</w:t>
      </w:r>
      <w:r w:rsidR="000E3609" w:rsidRPr="00412DC6">
        <w:rPr>
          <w:rFonts w:ascii="Arial" w:hAnsi="Arial" w:cs="Arial"/>
        </w:rPr>
        <w:t xml:space="preserve"> WDB Chair </w:t>
      </w:r>
      <w:r w:rsidRPr="00412DC6">
        <w:rPr>
          <w:rFonts w:ascii="Arial" w:hAnsi="Arial" w:cs="Arial"/>
          <w:color w:val="000000"/>
        </w:rPr>
        <w:t xml:space="preserve">(or designee) must provide a detailed review of all relevant documents, facts, and information and ensure all Parties have sufficient time to ask questions or voice concerns and are fully aware of expectations and the overall process. </w:t>
      </w:r>
    </w:p>
    <w:p w:rsidR="000E3609" w:rsidRDefault="000E3609" w:rsidP="001B7CFD">
      <w:pPr>
        <w:spacing w:after="0"/>
        <w:ind w:left="360"/>
        <w:jc w:val="both"/>
        <w:rPr>
          <w:rFonts w:ascii="Arial" w:hAnsi="Arial" w:cs="Arial"/>
          <w:color w:val="000000"/>
        </w:rPr>
      </w:pPr>
    </w:p>
    <w:p w:rsidR="00724737" w:rsidRPr="000E3609" w:rsidRDefault="00724737" w:rsidP="00412DC6">
      <w:pPr>
        <w:pStyle w:val="ListParagraph"/>
        <w:numPr>
          <w:ilvl w:val="0"/>
          <w:numId w:val="40"/>
        </w:numPr>
        <w:spacing w:after="0"/>
        <w:jc w:val="both"/>
        <w:rPr>
          <w:rFonts w:ascii="Arial" w:hAnsi="Arial" w:cs="Arial"/>
          <w:b/>
        </w:rPr>
      </w:pPr>
      <w:r w:rsidRPr="000E3609">
        <w:rPr>
          <w:rFonts w:ascii="Arial" w:hAnsi="Arial" w:cs="Arial"/>
          <w:b/>
        </w:rPr>
        <w:t>Negotiations</w:t>
      </w:r>
    </w:p>
    <w:p w:rsidR="00412DC6" w:rsidRDefault="00412DC6" w:rsidP="000E3609">
      <w:pPr>
        <w:autoSpaceDE w:val="0"/>
        <w:autoSpaceDN w:val="0"/>
        <w:adjustRightInd w:val="0"/>
        <w:spacing w:after="0" w:line="240" w:lineRule="auto"/>
        <w:ind w:left="360"/>
        <w:rPr>
          <w:rFonts w:ascii="Arial" w:hAnsi="Arial" w:cs="Arial"/>
          <w:color w:val="000000"/>
        </w:rPr>
      </w:pPr>
      <w:r w:rsidRPr="000E3609">
        <w:rPr>
          <w:rFonts w:ascii="Arial" w:hAnsi="Arial" w:cs="Arial"/>
          <w:color w:val="000000"/>
        </w:rPr>
        <w:t xml:space="preserve">Over the course of the four (4) weeks following the formal kickoff meeting, Partners must submit all relevant documents to the </w:t>
      </w:r>
      <w:r w:rsidR="003A22D1">
        <w:rPr>
          <w:rFonts w:ascii="Arial" w:hAnsi="Arial" w:cs="Arial"/>
          <w:color w:val="000000"/>
        </w:rPr>
        <w:t>KentuckianaWorks</w:t>
      </w:r>
      <w:r w:rsidRPr="000E3609">
        <w:rPr>
          <w:rFonts w:ascii="Arial" w:hAnsi="Arial" w:cs="Arial"/>
          <w:color w:val="000000"/>
        </w:rPr>
        <w:t xml:space="preserve"> WDB Chair (or designee) to begin the drafting of the MOU. During this time frame, additional formal or informal meetings (informational and negotiation sessions) may take place, so long as they are conducted in an open and transparent manner, with pertinent information provided to all Parties.</w:t>
      </w:r>
    </w:p>
    <w:p w:rsidR="005468BA" w:rsidRPr="000E3609" w:rsidRDefault="005468BA" w:rsidP="000E3609">
      <w:pPr>
        <w:autoSpaceDE w:val="0"/>
        <w:autoSpaceDN w:val="0"/>
        <w:adjustRightInd w:val="0"/>
        <w:spacing w:after="0" w:line="240" w:lineRule="auto"/>
        <w:ind w:left="360"/>
        <w:rPr>
          <w:rFonts w:ascii="Arial" w:hAnsi="Arial" w:cs="Arial"/>
          <w:color w:val="000000"/>
        </w:rPr>
      </w:pPr>
    </w:p>
    <w:p w:rsidR="00412DC6" w:rsidRPr="005468BA" w:rsidRDefault="00724737" w:rsidP="00412DC6">
      <w:pPr>
        <w:pStyle w:val="ListParagraph"/>
        <w:numPr>
          <w:ilvl w:val="0"/>
          <w:numId w:val="40"/>
        </w:numPr>
        <w:spacing w:after="0"/>
        <w:jc w:val="both"/>
        <w:rPr>
          <w:rFonts w:ascii="Arial" w:hAnsi="Arial" w:cs="Arial"/>
          <w:b/>
        </w:rPr>
      </w:pPr>
      <w:r w:rsidRPr="005468BA">
        <w:rPr>
          <w:rFonts w:ascii="Arial" w:hAnsi="Arial" w:cs="Arial"/>
          <w:b/>
        </w:rPr>
        <w:t>Draft MOU</w:t>
      </w:r>
    </w:p>
    <w:p w:rsidR="00412DC6" w:rsidRDefault="00412DC6" w:rsidP="005468BA">
      <w:pPr>
        <w:spacing w:after="0"/>
        <w:ind w:left="360"/>
        <w:jc w:val="both"/>
        <w:rPr>
          <w:rFonts w:ascii="Arial" w:hAnsi="Arial" w:cs="Arial"/>
        </w:rPr>
      </w:pPr>
      <w:r w:rsidRPr="005468BA">
        <w:rPr>
          <w:rFonts w:ascii="Arial" w:hAnsi="Arial" w:cs="Arial"/>
        </w:rPr>
        <w:t>Within six (6) weeks</w:t>
      </w:r>
      <w:r w:rsidR="007A52BC">
        <w:rPr>
          <w:rFonts w:ascii="Arial" w:hAnsi="Arial" w:cs="Arial"/>
        </w:rPr>
        <w:t xml:space="preserve"> </w:t>
      </w:r>
      <w:r w:rsidRPr="005468BA">
        <w:rPr>
          <w:rFonts w:ascii="Arial" w:hAnsi="Arial" w:cs="Arial"/>
        </w:rPr>
        <w:t xml:space="preserve">of the kickoff meeting, the </w:t>
      </w:r>
      <w:r w:rsidR="00AE4987">
        <w:rPr>
          <w:rFonts w:ascii="Arial" w:hAnsi="Arial" w:cs="Arial"/>
        </w:rPr>
        <w:t>KentuckianaWorks</w:t>
      </w:r>
      <w:r w:rsidRPr="005468BA">
        <w:rPr>
          <w:rFonts w:ascii="Arial" w:hAnsi="Arial" w:cs="Arial"/>
        </w:rPr>
        <w:t xml:space="preserve"> WDB Chair (or designee) must email a complete draft of the MOU to all Parties.</w:t>
      </w:r>
    </w:p>
    <w:p w:rsidR="005468BA" w:rsidRPr="005468BA" w:rsidRDefault="005468BA" w:rsidP="005468BA">
      <w:pPr>
        <w:spacing w:after="0"/>
        <w:ind w:left="360"/>
        <w:jc w:val="both"/>
        <w:rPr>
          <w:rFonts w:ascii="Arial" w:hAnsi="Arial" w:cs="Arial"/>
          <w:b/>
        </w:rPr>
      </w:pPr>
    </w:p>
    <w:p w:rsidR="00724737" w:rsidRPr="005468BA" w:rsidRDefault="00724737" w:rsidP="00412DC6">
      <w:pPr>
        <w:pStyle w:val="ListParagraph"/>
        <w:numPr>
          <w:ilvl w:val="0"/>
          <w:numId w:val="40"/>
        </w:numPr>
        <w:spacing w:after="0"/>
        <w:jc w:val="both"/>
        <w:rPr>
          <w:rFonts w:ascii="Arial" w:hAnsi="Arial" w:cs="Arial"/>
          <w:b/>
        </w:rPr>
      </w:pPr>
      <w:r w:rsidRPr="005468BA">
        <w:rPr>
          <w:rFonts w:ascii="Arial" w:hAnsi="Arial" w:cs="Arial"/>
          <w:b/>
        </w:rPr>
        <w:t>Review and Comment</w:t>
      </w:r>
    </w:p>
    <w:p w:rsidR="00412DC6" w:rsidRPr="00AE4987" w:rsidRDefault="00412DC6" w:rsidP="00AE4987">
      <w:pPr>
        <w:spacing w:after="0"/>
        <w:ind w:left="360"/>
        <w:jc w:val="both"/>
        <w:rPr>
          <w:rFonts w:ascii="Arial" w:hAnsi="Arial" w:cs="Arial"/>
        </w:rPr>
      </w:pPr>
      <w:r w:rsidRPr="00AE4987">
        <w:rPr>
          <w:rFonts w:ascii="Arial" w:hAnsi="Arial" w:cs="Arial"/>
        </w:rPr>
        <w:t xml:space="preserve">Within three (3) weeks12 of receipt of the draft MOU, all Parties must review and return feedback to the </w:t>
      </w:r>
      <w:r w:rsidR="00AE4987" w:rsidRPr="00AE4987">
        <w:rPr>
          <w:rFonts w:ascii="Arial" w:hAnsi="Arial" w:cs="Arial"/>
        </w:rPr>
        <w:t>KentuckianaWorks</w:t>
      </w:r>
      <w:r w:rsidRPr="00AE4987">
        <w:rPr>
          <w:rFonts w:ascii="Arial" w:hAnsi="Arial" w:cs="Arial"/>
        </w:rPr>
        <w:t xml:space="preserve"> WDB Chair (or designee). It is advised that each Party also use this time to allow their respective Legal Departments to review the MOU for legal sufficiency. It is the responsibility of the </w:t>
      </w:r>
      <w:r w:rsidR="00AE4987" w:rsidRPr="00AE4987">
        <w:rPr>
          <w:rFonts w:ascii="Arial" w:hAnsi="Arial" w:cs="Arial"/>
        </w:rPr>
        <w:t>KentuckianaWorks</w:t>
      </w:r>
      <w:r w:rsidRPr="00AE4987">
        <w:rPr>
          <w:rFonts w:ascii="Arial" w:hAnsi="Arial" w:cs="Arial"/>
        </w:rPr>
        <w:t xml:space="preserve"> WDB Chair (or designee) to ensure all American Job Center Partners to the MOU are aware of the comments and revisions that are needed.</w:t>
      </w:r>
    </w:p>
    <w:p w:rsidR="005802E7" w:rsidRPr="005802E7" w:rsidRDefault="005802E7" w:rsidP="005802E7">
      <w:pPr>
        <w:pStyle w:val="ListParagraph"/>
        <w:spacing w:after="0"/>
        <w:ind w:left="360"/>
        <w:jc w:val="both"/>
        <w:rPr>
          <w:rFonts w:ascii="Arial" w:hAnsi="Arial" w:cs="Arial"/>
        </w:rPr>
      </w:pPr>
    </w:p>
    <w:p w:rsidR="00724737" w:rsidRPr="005802E7" w:rsidRDefault="00724737" w:rsidP="00412DC6">
      <w:pPr>
        <w:pStyle w:val="ListParagraph"/>
        <w:numPr>
          <w:ilvl w:val="0"/>
          <w:numId w:val="40"/>
        </w:numPr>
        <w:spacing w:after="0"/>
        <w:jc w:val="both"/>
        <w:rPr>
          <w:rFonts w:ascii="Arial" w:hAnsi="Arial" w:cs="Arial"/>
          <w:b/>
        </w:rPr>
      </w:pPr>
      <w:r w:rsidRPr="005802E7">
        <w:rPr>
          <w:rFonts w:ascii="Arial" w:hAnsi="Arial" w:cs="Arial"/>
          <w:b/>
        </w:rPr>
        <w:t>Finalized Draft</w:t>
      </w:r>
    </w:p>
    <w:p w:rsidR="000D65D2" w:rsidRDefault="000D65D2" w:rsidP="000D65D2">
      <w:pPr>
        <w:spacing w:after="0"/>
        <w:jc w:val="center"/>
        <w:rPr>
          <w:rFonts w:ascii="Arial" w:hAnsi="Arial" w:cs="Arial"/>
          <w:b/>
        </w:rPr>
      </w:pPr>
    </w:p>
    <w:p w:rsidR="005802E7" w:rsidRPr="005802E7" w:rsidRDefault="005802E7" w:rsidP="005802E7">
      <w:pPr>
        <w:pStyle w:val="Default"/>
        <w:ind w:left="360"/>
        <w:rPr>
          <w:sz w:val="22"/>
          <w:szCs w:val="22"/>
        </w:rPr>
      </w:pPr>
      <w:r w:rsidRPr="005802E7">
        <w:rPr>
          <w:sz w:val="22"/>
          <w:szCs w:val="22"/>
        </w:rPr>
        <w:t xml:space="preserve">The </w:t>
      </w:r>
      <w:r w:rsidR="00DE0187">
        <w:rPr>
          <w:sz w:val="22"/>
          <w:szCs w:val="22"/>
        </w:rPr>
        <w:t>KentuckianaWorks</w:t>
      </w:r>
      <w:r w:rsidRPr="005802E7">
        <w:rPr>
          <w:sz w:val="22"/>
          <w:szCs w:val="22"/>
        </w:rPr>
        <w:t xml:space="preserve"> WDB Chair (or designee) must circulate the finalized MOU and secure Partner signatures within four (4) weeks of receipt of feedback. The WIOA MOU will be considered fully executed once all signatories have reviewed and signed, and a signed copy has been returned to all Parties. </w:t>
      </w:r>
    </w:p>
    <w:p w:rsidR="000D65D2" w:rsidRDefault="005802E7" w:rsidP="005802E7">
      <w:pPr>
        <w:spacing w:after="0"/>
        <w:ind w:left="360"/>
        <w:jc w:val="both"/>
        <w:rPr>
          <w:rFonts w:ascii="Arial" w:hAnsi="Arial" w:cs="Arial"/>
        </w:rPr>
      </w:pPr>
      <w:r w:rsidRPr="005802E7">
        <w:rPr>
          <w:rFonts w:ascii="Arial" w:hAnsi="Arial" w:cs="Arial"/>
        </w:rPr>
        <w:t xml:space="preserve">If determined that a Partner is unwilling to sign the MOU, then the </w:t>
      </w:r>
      <w:r w:rsidR="00DE0187">
        <w:rPr>
          <w:rFonts w:ascii="Arial" w:hAnsi="Arial" w:cs="Arial"/>
        </w:rPr>
        <w:t>KentuckianaWorks</w:t>
      </w:r>
      <w:r w:rsidRPr="005802E7">
        <w:rPr>
          <w:rFonts w:ascii="Arial" w:hAnsi="Arial" w:cs="Arial"/>
        </w:rPr>
        <w:t xml:space="preserve"> WDB Chair (or designee) must ensure that the dispute resolution process is followed.</w:t>
      </w:r>
    </w:p>
    <w:p w:rsidR="007A52BC" w:rsidRDefault="007A52BC" w:rsidP="005802E7">
      <w:pPr>
        <w:spacing w:after="0"/>
        <w:ind w:left="360"/>
        <w:jc w:val="both"/>
        <w:rPr>
          <w:rFonts w:ascii="Arial" w:hAnsi="Arial" w:cs="Arial"/>
        </w:rPr>
      </w:pPr>
    </w:p>
    <w:p w:rsidR="007A52BC" w:rsidRPr="003A7A14" w:rsidRDefault="007A52BC" w:rsidP="003A7A14">
      <w:pPr>
        <w:pStyle w:val="ListParagraph"/>
        <w:numPr>
          <w:ilvl w:val="0"/>
          <w:numId w:val="42"/>
        </w:numPr>
        <w:spacing w:after="0"/>
        <w:jc w:val="both"/>
        <w:rPr>
          <w:rFonts w:ascii="Arial" w:hAnsi="Arial" w:cs="Arial"/>
          <w:b/>
        </w:rPr>
      </w:pPr>
      <w:r w:rsidRPr="003A7A14">
        <w:rPr>
          <w:rFonts w:ascii="Arial" w:hAnsi="Arial" w:cs="Arial"/>
          <w:b/>
        </w:rPr>
        <w:t>AMENDMENT/MODIFICATION PROCESS</w:t>
      </w:r>
    </w:p>
    <w:p w:rsidR="00640989" w:rsidRDefault="00640989" w:rsidP="005802E7">
      <w:pPr>
        <w:spacing w:after="0"/>
        <w:ind w:left="360"/>
        <w:jc w:val="both"/>
        <w:rPr>
          <w:rFonts w:ascii="Arial" w:hAnsi="Arial" w:cs="Arial"/>
        </w:rPr>
      </w:pPr>
    </w:p>
    <w:p w:rsidR="00640989" w:rsidRPr="00640989" w:rsidRDefault="00640989" w:rsidP="00C7050F">
      <w:pPr>
        <w:spacing w:after="0"/>
        <w:ind w:left="360"/>
        <w:jc w:val="both"/>
        <w:rPr>
          <w:rFonts w:ascii="Arial" w:hAnsi="Arial" w:cs="Arial"/>
        </w:rPr>
      </w:pPr>
      <w:r w:rsidRPr="00640989">
        <w:rPr>
          <w:rFonts w:ascii="Arial" w:hAnsi="Arial" w:cs="Arial"/>
        </w:rPr>
        <w:t>This MOU may be amended upon mutual agreement of the parties that is not inconsistent with federal, state, or local laws, regulations, rules, plans, or policies or for one or more of the following reasons:</w:t>
      </w:r>
    </w:p>
    <w:p w:rsidR="00640989" w:rsidRPr="00640989" w:rsidRDefault="00640989" w:rsidP="00640989">
      <w:pPr>
        <w:spacing w:after="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1.</w:t>
      </w:r>
      <w:r w:rsidRPr="00640989">
        <w:rPr>
          <w:rFonts w:ascii="Arial" w:hAnsi="Arial" w:cs="Arial"/>
        </w:rPr>
        <w:tab/>
        <w:t>The addition or removal of a partner from this MOU.</w:t>
      </w:r>
    </w:p>
    <w:p w:rsidR="00640989" w:rsidRPr="00640989" w:rsidRDefault="00640989" w:rsidP="00640989">
      <w:pPr>
        <w:spacing w:after="0"/>
        <w:ind w:left="1440" w:hanging="72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2.</w:t>
      </w:r>
      <w:r w:rsidRPr="00640989">
        <w:rPr>
          <w:rFonts w:ascii="Arial" w:hAnsi="Arial" w:cs="Arial"/>
        </w:rPr>
        <w:tab/>
        <w:t>Removal or addition of program responsibilities for any partner that administers more than one federal program.</w:t>
      </w:r>
    </w:p>
    <w:p w:rsidR="00640989" w:rsidRPr="00640989" w:rsidRDefault="00640989" w:rsidP="00640989">
      <w:pPr>
        <w:spacing w:after="0"/>
        <w:ind w:left="1440" w:hanging="72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3.</w:t>
      </w:r>
      <w:r w:rsidRPr="00640989">
        <w:rPr>
          <w:rFonts w:ascii="Arial" w:hAnsi="Arial" w:cs="Arial"/>
        </w:rPr>
        <w:tab/>
        <w:t>An extension of the effective ending date per Article II, Section B.</w:t>
      </w:r>
    </w:p>
    <w:p w:rsidR="00640989" w:rsidRPr="00640989" w:rsidRDefault="00640989" w:rsidP="00640989">
      <w:pPr>
        <w:spacing w:after="0"/>
        <w:ind w:left="1440" w:hanging="72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4.</w:t>
      </w:r>
      <w:r w:rsidRPr="00640989">
        <w:rPr>
          <w:rFonts w:ascii="Arial" w:hAnsi="Arial" w:cs="Arial"/>
        </w:rPr>
        <w:tab/>
        <w:t>A change in the KCC Operator or Fiscal Agent or a change in the physical location of a KCC.</w:t>
      </w:r>
    </w:p>
    <w:p w:rsidR="00640989" w:rsidRPr="00640989" w:rsidRDefault="00640989" w:rsidP="00640989">
      <w:pPr>
        <w:spacing w:after="0"/>
        <w:ind w:left="1440" w:hanging="72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5.</w:t>
      </w:r>
      <w:r w:rsidRPr="00640989">
        <w:rPr>
          <w:rFonts w:ascii="Arial" w:hAnsi="Arial" w:cs="Arial"/>
        </w:rPr>
        <w:tab/>
        <w:t>A change in the services, service delivery methods currently utilized, referral methods, methods to determine fair share, or methods to allocate costs.</w:t>
      </w:r>
    </w:p>
    <w:p w:rsidR="00640989" w:rsidRPr="00640989" w:rsidRDefault="00640989" w:rsidP="00640989">
      <w:pPr>
        <w:spacing w:after="0"/>
        <w:ind w:left="1440" w:hanging="720"/>
        <w:jc w:val="both"/>
        <w:rPr>
          <w:rFonts w:ascii="Arial" w:hAnsi="Arial" w:cs="Arial"/>
        </w:rPr>
      </w:pPr>
    </w:p>
    <w:p w:rsidR="00640989" w:rsidRPr="00640989" w:rsidRDefault="00640989" w:rsidP="00C7050F">
      <w:pPr>
        <w:spacing w:after="0"/>
        <w:ind w:left="360"/>
        <w:jc w:val="both"/>
        <w:rPr>
          <w:rFonts w:ascii="Arial" w:hAnsi="Arial" w:cs="Arial"/>
        </w:rPr>
      </w:pPr>
      <w:r w:rsidRPr="00640989">
        <w:rPr>
          <w:rFonts w:ascii="Arial" w:hAnsi="Arial" w:cs="Arial"/>
        </w:rPr>
        <w:t xml:space="preserve">All parties agree that amendments for the reasons listed in Paragraphs 1 and 2 </w:t>
      </w:r>
      <w:r w:rsidR="005E5B82">
        <w:rPr>
          <w:rFonts w:ascii="Arial" w:hAnsi="Arial" w:cs="Arial"/>
        </w:rPr>
        <w:t>above</w:t>
      </w:r>
      <w:r w:rsidRPr="00640989">
        <w:rPr>
          <w:rFonts w:ascii="Arial" w:hAnsi="Arial" w:cs="Arial"/>
        </w:rPr>
        <w:t xml:space="preserve"> </w:t>
      </w:r>
      <w:r w:rsidR="005E5B82">
        <w:rPr>
          <w:rFonts w:ascii="Arial" w:hAnsi="Arial" w:cs="Arial"/>
        </w:rPr>
        <w:t xml:space="preserve">need </w:t>
      </w:r>
      <w:r w:rsidRPr="00640989">
        <w:rPr>
          <w:rFonts w:ascii="Arial" w:hAnsi="Arial" w:cs="Arial"/>
        </w:rPr>
        <w:t xml:space="preserve">only be signed by authorized representatives of the LWDB, the CLEOS, and the affected partner(s). Amendments for the reasons listed in all other Paragraphs </w:t>
      </w:r>
      <w:r w:rsidR="005E5B82">
        <w:rPr>
          <w:rFonts w:ascii="Arial" w:hAnsi="Arial" w:cs="Arial"/>
        </w:rPr>
        <w:t>above</w:t>
      </w:r>
      <w:r w:rsidRPr="00640989">
        <w:rPr>
          <w:rFonts w:ascii="Arial" w:hAnsi="Arial" w:cs="Arial"/>
        </w:rPr>
        <w:t xml:space="preserve"> or for any changes that will affect the responsibilities of all parties, require the signatures of all parties. All amendments will involve the following process: </w:t>
      </w:r>
    </w:p>
    <w:p w:rsidR="00640989" w:rsidRPr="00640989" w:rsidRDefault="00640989" w:rsidP="00640989">
      <w:pPr>
        <w:spacing w:after="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1.</w:t>
      </w:r>
      <w:r w:rsidRPr="00640989">
        <w:rPr>
          <w:rFonts w:ascii="Arial" w:hAnsi="Arial" w:cs="Arial"/>
        </w:rPr>
        <w:tab/>
        <w:t xml:space="preserve">The party seeking an amendment will submit a written request to the </w:t>
      </w:r>
      <w:r w:rsidR="005E5B82">
        <w:rPr>
          <w:rFonts w:ascii="Arial" w:hAnsi="Arial" w:cs="Arial"/>
        </w:rPr>
        <w:t>KentuckianaWorks</w:t>
      </w:r>
      <w:r w:rsidRPr="00640989">
        <w:rPr>
          <w:rFonts w:ascii="Arial" w:hAnsi="Arial" w:cs="Arial"/>
        </w:rPr>
        <w:t xml:space="preserve"> that includes: </w:t>
      </w:r>
    </w:p>
    <w:p w:rsidR="00640989" w:rsidRPr="00640989" w:rsidRDefault="00640989" w:rsidP="00640989">
      <w:pPr>
        <w:spacing w:after="0"/>
        <w:ind w:left="1440" w:hanging="720"/>
        <w:jc w:val="both"/>
        <w:rPr>
          <w:rFonts w:ascii="Arial" w:hAnsi="Arial" w:cs="Arial"/>
        </w:rPr>
      </w:pPr>
    </w:p>
    <w:p w:rsidR="00640989" w:rsidRPr="00640989" w:rsidRDefault="00640989" w:rsidP="00640989">
      <w:pPr>
        <w:spacing w:after="0"/>
        <w:ind w:left="1440"/>
        <w:jc w:val="both"/>
        <w:rPr>
          <w:rFonts w:ascii="Arial" w:hAnsi="Arial" w:cs="Arial"/>
        </w:rPr>
      </w:pPr>
      <w:r w:rsidRPr="00640989">
        <w:rPr>
          <w:rFonts w:ascii="Arial" w:hAnsi="Arial" w:cs="Arial"/>
        </w:rPr>
        <w:t>a.</w:t>
      </w:r>
      <w:r w:rsidRPr="00640989">
        <w:rPr>
          <w:rFonts w:ascii="Arial" w:hAnsi="Arial" w:cs="Arial"/>
        </w:rPr>
        <w:tab/>
        <w:t>The requesting party’s name.</w:t>
      </w:r>
    </w:p>
    <w:p w:rsidR="00640989" w:rsidRPr="00640989" w:rsidRDefault="00640989" w:rsidP="00640989">
      <w:pPr>
        <w:spacing w:after="0"/>
        <w:ind w:left="1440"/>
        <w:jc w:val="both"/>
        <w:rPr>
          <w:rFonts w:ascii="Arial" w:hAnsi="Arial" w:cs="Arial"/>
        </w:rPr>
      </w:pPr>
    </w:p>
    <w:p w:rsidR="00640989" w:rsidRPr="00640989" w:rsidRDefault="00640989" w:rsidP="00640989">
      <w:pPr>
        <w:spacing w:after="0"/>
        <w:ind w:left="1440"/>
        <w:jc w:val="both"/>
        <w:rPr>
          <w:rFonts w:ascii="Arial" w:hAnsi="Arial" w:cs="Arial"/>
        </w:rPr>
      </w:pPr>
      <w:r w:rsidRPr="00640989">
        <w:rPr>
          <w:rFonts w:ascii="Arial" w:hAnsi="Arial" w:cs="Arial"/>
        </w:rPr>
        <w:t>b.</w:t>
      </w:r>
      <w:r w:rsidRPr="00640989">
        <w:rPr>
          <w:rFonts w:ascii="Arial" w:hAnsi="Arial" w:cs="Arial"/>
        </w:rPr>
        <w:tab/>
        <w:t>The reason(s) for the amendment request.</w:t>
      </w:r>
    </w:p>
    <w:p w:rsidR="00640989" w:rsidRPr="00640989" w:rsidRDefault="00640989" w:rsidP="00640989">
      <w:pPr>
        <w:spacing w:after="0"/>
        <w:ind w:left="1440"/>
        <w:jc w:val="both"/>
        <w:rPr>
          <w:rFonts w:ascii="Arial" w:hAnsi="Arial" w:cs="Arial"/>
        </w:rPr>
      </w:pPr>
    </w:p>
    <w:p w:rsidR="00640989" w:rsidRPr="00640989" w:rsidRDefault="00640989" w:rsidP="00640989">
      <w:pPr>
        <w:spacing w:after="0"/>
        <w:ind w:left="1440"/>
        <w:jc w:val="both"/>
        <w:rPr>
          <w:rFonts w:ascii="Arial" w:hAnsi="Arial" w:cs="Arial"/>
        </w:rPr>
      </w:pPr>
      <w:r w:rsidRPr="00640989">
        <w:rPr>
          <w:rFonts w:ascii="Arial" w:hAnsi="Arial" w:cs="Arial"/>
        </w:rPr>
        <w:t>c.</w:t>
      </w:r>
      <w:r w:rsidRPr="00640989">
        <w:rPr>
          <w:rFonts w:ascii="Arial" w:hAnsi="Arial" w:cs="Arial"/>
        </w:rPr>
        <w:tab/>
        <w:t>Each Article and Section of this MOU that will require revision.</w:t>
      </w:r>
    </w:p>
    <w:p w:rsidR="00640989" w:rsidRPr="00640989" w:rsidRDefault="00640989" w:rsidP="00640989">
      <w:pPr>
        <w:spacing w:after="0"/>
        <w:ind w:left="1440"/>
        <w:jc w:val="both"/>
        <w:rPr>
          <w:rFonts w:ascii="Arial" w:hAnsi="Arial" w:cs="Arial"/>
        </w:rPr>
      </w:pPr>
    </w:p>
    <w:p w:rsidR="00640989" w:rsidRPr="00640989" w:rsidRDefault="00640989" w:rsidP="00640989">
      <w:pPr>
        <w:spacing w:after="0"/>
        <w:ind w:left="1440"/>
        <w:jc w:val="both"/>
        <w:rPr>
          <w:rFonts w:ascii="Arial" w:hAnsi="Arial" w:cs="Arial"/>
        </w:rPr>
      </w:pPr>
      <w:r w:rsidRPr="00640989">
        <w:rPr>
          <w:rFonts w:ascii="Arial" w:hAnsi="Arial" w:cs="Arial"/>
        </w:rPr>
        <w:t>d.</w:t>
      </w:r>
      <w:r w:rsidRPr="00640989">
        <w:rPr>
          <w:rFonts w:ascii="Arial" w:hAnsi="Arial" w:cs="Arial"/>
        </w:rPr>
        <w:tab/>
        <w:t>The desired date for the amendment to be effective.</w:t>
      </w:r>
    </w:p>
    <w:p w:rsidR="00640989" w:rsidRPr="00640989" w:rsidRDefault="00640989" w:rsidP="00640989">
      <w:pPr>
        <w:spacing w:after="0"/>
        <w:ind w:left="1440"/>
        <w:jc w:val="both"/>
        <w:rPr>
          <w:rFonts w:ascii="Arial" w:hAnsi="Arial" w:cs="Arial"/>
        </w:rPr>
      </w:pPr>
    </w:p>
    <w:p w:rsidR="00640989" w:rsidRPr="00640989" w:rsidRDefault="00640989" w:rsidP="00640989">
      <w:pPr>
        <w:spacing w:after="0"/>
        <w:ind w:left="1440"/>
        <w:jc w:val="both"/>
        <w:rPr>
          <w:rFonts w:ascii="Arial" w:hAnsi="Arial" w:cs="Arial"/>
        </w:rPr>
      </w:pPr>
      <w:r w:rsidRPr="00640989">
        <w:rPr>
          <w:rFonts w:ascii="Arial" w:hAnsi="Arial" w:cs="Arial"/>
        </w:rPr>
        <w:t>e.</w:t>
      </w:r>
      <w:r w:rsidRPr="00640989">
        <w:rPr>
          <w:rFonts w:ascii="Arial" w:hAnsi="Arial" w:cs="Arial"/>
        </w:rPr>
        <w:tab/>
        <w:t>The signature of the requesting party’s authorized representative.</w:t>
      </w:r>
    </w:p>
    <w:p w:rsidR="00640989" w:rsidRPr="00640989" w:rsidRDefault="00640989" w:rsidP="00640989">
      <w:pPr>
        <w:spacing w:after="0"/>
        <w:ind w:left="1440" w:hanging="72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2.</w:t>
      </w:r>
      <w:r w:rsidRPr="00640989">
        <w:rPr>
          <w:rFonts w:ascii="Arial" w:hAnsi="Arial" w:cs="Arial"/>
        </w:rPr>
        <w:tab/>
        <w:t xml:space="preserve">If the request is approved, </w:t>
      </w:r>
      <w:r w:rsidR="005E5B82">
        <w:rPr>
          <w:rFonts w:ascii="Arial" w:hAnsi="Arial" w:cs="Arial"/>
        </w:rPr>
        <w:t>KentuckianaWorks</w:t>
      </w:r>
      <w:r w:rsidRPr="00640989">
        <w:rPr>
          <w:rFonts w:ascii="Arial" w:hAnsi="Arial" w:cs="Arial"/>
        </w:rPr>
        <w:t xml:space="preserve"> will notify the remaining parties of the intent to amend and will provide each remaining party thirty (30) days from the date of the notice (unless another timeframe is specified in the notice) to review the anticipated changes and to submit a response to </w:t>
      </w:r>
      <w:r w:rsidR="00C560E9">
        <w:rPr>
          <w:rFonts w:ascii="Arial" w:hAnsi="Arial" w:cs="Arial"/>
        </w:rPr>
        <w:t>KentuckianaWorks</w:t>
      </w:r>
      <w:r w:rsidRPr="00640989">
        <w:rPr>
          <w:rFonts w:ascii="Arial" w:hAnsi="Arial" w:cs="Arial"/>
        </w:rPr>
        <w:t>. Failure by a party to respond within the prescribed timeframe will be deemed that party’s approval of the proposed changes.</w:t>
      </w:r>
    </w:p>
    <w:p w:rsidR="00640989" w:rsidRPr="00640989" w:rsidRDefault="00640989" w:rsidP="00640989">
      <w:pPr>
        <w:spacing w:after="0"/>
        <w:ind w:left="1440" w:hanging="72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3.</w:t>
      </w:r>
      <w:r w:rsidRPr="00640989">
        <w:rPr>
          <w:rFonts w:ascii="Arial" w:hAnsi="Arial" w:cs="Arial"/>
        </w:rPr>
        <w:tab/>
        <w:t xml:space="preserve">In the event that a remaining party has questions and/or concerns regarding the proposed amendment, the party must list its questions and/or concerns in writing and submit the list to </w:t>
      </w:r>
      <w:r w:rsidR="00C560E9">
        <w:rPr>
          <w:rFonts w:ascii="Arial" w:hAnsi="Arial" w:cs="Arial"/>
        </w:rPr>
        <w:t>KentuckianaWorks</w:t>
      </w:r>
      <w:r w:rsidRPr="00640989">
        <w:rPr>
          <w:rFonts w:ascii="Arial" w:hAnsi="Arial" w:cs="Arial"/>
        </w:rPr>
        <w:t xml:space="preserve"> within the specified timeframe.</w:t>
      </w:r>
    </w:p>
    <w:p w:rsidR="00640989" w:rsidRPr="00640989" w:rsidRDefault="00640989" w:rsidP="00640989">
      <w:pPr>
        <w:spacing w:after="0"/>
        <w:ind w:left="1440" w:hanging="72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4.</w:t>
      </w:r>
      <w:r w:rsidRPr="00640989">
        <w:rPr>
          <w:rFonts w:ascii="Arial" w:hAnsi="Arial" w:cs="Arial"/>
        </w:rPr>
        <w:tab/>
      </w:r>
      <w:r w:rsidR="00C560E9">
        <w:rPr>
          <w:rFonts w:ascii="Arial" w:hAnsi="Arial" w:cs="Arial"/>
        </w:rPr>
        <w:t>KentuckianaWorks</w:t>
      </w:r>
      <w:r w:rsidR="00C560E9" w:rsidRPr="00640989">
        <w:rPr>
          <w:rFonts w:ascii="Arial" w:hAnsi="Arial" w:cs="Arial"/>
        </w:rPr>
        <w:t xml:space="preserve"> </w:t>
      </w:r>
      <w:r w:rsidRPr="00640989">
        <w:rPr>
          <w:rFonts w:ascii="Arial" w:hAnsi="Arial" w:cs="Arial"/>
        </w:rPr>
        <w:t xml:space="preserve">will review the listed questions/concerns and will issue a response within fifteen (15) days of receipt of the list. If </w:t>
      </w:r>
      <w:r w:rsidR="00C560E9">
        <w:rPr>
          <w:rFonts w:ascii="Arial" w:hAnsi="Arial" w:cs="Arial"/>
        </w:rPr>
        <w:t>KentuckianaWorks</w:t>
      </w:r>
      <w:r w:rsidR="00C560E9" w:rsidRPr="00640989">
        <w:rPr>
          <w:rFonts w:ascii="Arial" w:hAnsi="Arial" w:cs="Arial"/>
        </w:rPr>
        <w:t xml:space="preserve"> </w:t>
      </w:r>
      <w:r w:rsidRPr="00640989">
        <w:rPr>
          <w:rFonts w:ascii="Arial" w:hAnsi="Arial" w:cs="Arial"/>
        </w:rPr>
        <w:t>deems it necessary, the listed questions/concerns will be sent to all other parties and/or a meeting with all parties will be scheduled to discuss the proposed changes and to achieve consensus on a final amendment draft.</w:t>
      </w:r>
    </w:p>
    <w:p w:rsidR="00640989" w:rsidRPr="00640989" w:rsidRDefault="00640989" w:rsidP="00640989">
      <w:pPr>
        <w:spacing w:after="0"/>
        <w:ind w:left="1440" w:hanging="72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5.</w:t>
      </w:r>
      <w:r w:rsidRPr="00640989">
        <w:rPr>
          <w:rFonts w:ascii="Arial" w:hAnsi="Arial" w:cs="Arial"/>
        </w:rPr>
        <w:tab/>
        <w:t xml:space="preserve">The final, approved amendment draft will be signed by authorized representatives of the affected partners, then submitted to </w:t>
      </w:r>
      <w:r w:rsidR="00C560E9">
        <w:rPr>
          <w:rFonts w:ascii="Arial" w:hAnsi="Arial" w:cs="Arial"/>
        </w:rPr>
        <w:t>KentuckianaWorks</w:t>
      </w:r>
      <w:r w:rsidR="00C560E9" w:rsidRPr="00640989">
        <w:rPr>
          <w:rFonts w:ascii="Arial" w:hAnsi="Arial" w:cs="Arial"/>
        </w:rPr>
        <w:t xml:space="preserve"> </w:t>
      </w:r>
      <w:r w:rsidRPr="00640989">
        <w:rPr>
          <w:rFonts w:ascii="Arial" w:hAnsi="Arial" w:cs="Arial"/>
        </w:rPr>
        <w:t xml:space="preserve">for the final signature. </w:t>
      </w:r>
    </w:p>
    <w:p w:rsidR="00640989" w:rsidRPr="00640989" w:rsidRDefault="00640989" w:rsidP="00640989">
      <w:pPr>
        <w:spacing w:after="0"/>
        <w:ind w:left="1440" w:hanging="720"/>
        <w:jc w:val="both"/>
        <w:rPr>
          <w:rFonts w:ascii="Arial" w:hAnsi="Arial" w:cs="Arial"/>
        </w:rPr>
      </w:pPr>
    </w:p>
    <w:p w:rsidR="00640989" w:rsidRPr="00640989" w:rsidRDefault="00640989" w:rsidP="00640989">
      <w:pPr>
        <w:spacing w:after="0"/>
        <w:ind w:left="1440" w:hanging="720"/>
        <w:jc w:val="both"/>
        <w:rPr>
          <w:rFonts w:ascii="Arial" w:hAnsi="Arial" w:cs="Arial"/>
        </w:rPr>
      </w:pPr>
      <w:r w:rsidRPr="00640989">
        <w:rPr>
          <w:rFonts w:ascii="Arial" w:hAnsi="Arial" w:cs="Arial"/>
        </w:rPr>
        <w:t>6.</w:t>
      </w:r>
      <w:r w:rsidRPr="00640989">
        <w:rPr>
          <w:rFonts w:ascii="Arial" w:hAnsi="Arial" w:cs="Arial"/>
        </w:rPr>
        <w:tab/>
      </w:r>
      <w:r w:rsidR="00C560E9">
        <w:rPr>
          <w:rFonts w:ascii="Arial" w:hAnsi="Arial" w:cs="Arial"/>
        </w:rPr>
        <w:t>KentuckianaWorks</w:t>
      </w:r>
      <w:r w:rsidR="00C560E9" w:rsidRPr="00640989">
        <w:rPr>
          <w:rFonts w:ascii="Arial" w:hAnsi="Arial" w:cs="Arial"/>
        </w:rPr>
        <w:t xml:space="preserve"> </w:t>
      </w:r>
      <w:r w:rsidRPr="00640989">
        <w:rPr>
          <w:rFonts w:ascii="Arial" w:hAnsi="Arial" w:cs="Arial"/>
        </w:rPr>
        <w:t xml:space="preserve">will distribute copies of the fully executed amendment to all parties and to </w:t>
      </w:r>
      <w:r w:rsidR="00C560E9">
        <w:rPr>
          <w:rFonts w:ascii="Arial" w:hAnsi="Arial" w:cs="Arial"/>
        </w:rPr>
        <w:t>the Office of Career Development</w:t>
      </w:r>
      <w:r w:rsidRPr="00640989">
        <w:rPr>
          <w:rFonts w:ascii="Arial" w:hAnsi="Arial" w:cs="Arial"/>
        </w:rPr>
        <w:t xml:space="preserve"> as the MOU oversight agency upon execution.</w:t>
      </w:r>
    </w:p>
    <w:p w:rsidR="00640989" w:rsidRPr="00640989" w:rsidRDefault="00640989" w:rsidP="00640989">
      <w:pPr>
        <w:spacing w:after="0"/>
        <w:ind w:left="720" w:hanging="720"/>
        <w:jc w:val="both"/>
        <w:rPr>
          <w:rFonts w:ascii="Arial" w:hAnsi="Arial" w:cs="Arial"/>
        </w:rPr>
      </w:pPr>
    </w:p>
    <w:p w:rsidR="00640989" w:rsidRPr="00E5535E" w:rsidRDefault="00640989" w:rsidP="00E5535E">
      <w:pPr>
        <w:spacing w:after="0"/>
        <w:ind w:left="360"/>
        <w:jc w:val="both"/>
        <w:rPr>
          <w:rFonts w:ascii="Arial" w:hAnsi="Arial" w:cs="Arial"/>
        </w:rPr>
      </w:pPr>
      <w:r w:rsidRPr="00E5535E">
        <w:rPr>
          <w:rFonts w:ascii="Arial" w:hAnsi="Arial" w:cs="Arial"/>
        </w:rPr>
        <w:t xml:space="preserve">This writing constitutes the entire agreement among the parties with respect to each party’s role and responsibility in the Area’s KCC service delivery system. All parties agree that any amendments to any applicable laws or regulations cited herein will result in the correlative modification of this MOU without necessitating a formal, written amendment. </w:t>
      </w:r>
    </w:p>
    <w:p w:rsidR="00640989" w:rsidRPr="00640989" w:rsidRDefault="00640989" w:rsidP="00E5535E">
      <w:pPr>
        <w:spacing w:after="0"/>
        <w:ind w:left="360"/>
        <w:jc w:val="both"/>
        <w:rPr>
          <w:rFonts w:ascii="Arial" w:hAnsi="Arial" w:cs="Arial"/>
        </w:rPr>
      </w:pPr>
    </w:p>
    <w:p w:rsidR="00640989" w:rsidRPr="00E5535E" w:rsidRDefault="00640989" w:rsidP="00E5535E">
      <w:pPr>
        <w:spacing w:after="0"/>
        <w:ind w:left="360"/>
        <w:jc w:val="both"/>
        <w:rPr>
          <w:rFonts w:ascii="Arial" w:hAnsi="Arial" w:cs="Arial"/>
        </w:rPr>
      </w:pPr>
      <w:r w:rsidRPr="00E5535E">
        <w:rPr>
          <w:rFonts w:ascii="Arial" w:hAnsi="Arial" w:cs="Arial"/>
        </w:rPr>
        <w:t>All parties agree to communicate details of the amendment to their respective staff members whose responsibilities may be impacted by changes and further agree to ensure that their respective staff members are referencing or utilizing the most current version of the MOU and attachments in the performance of responsibilities under this MOU.</w:t>
      </w:r>
    </w:p>
    <w:p w:rsidR="00C928F9" w:rsidRDefault="00C928F9" w:rsidP="00E5535E">
      <w:pPr>
        <w:spacing w:after="0"/>
        <w:ind w:left="360"/>
        <w:jc w:val="both"/>
        <w:rPr>
          <w:rFonts w:ascii="Arial" w:hAnsi="Arial" w:cs="Arial"/>
        </w:rPr>
      </w:pPr>
    </w:p>
    <w:p w:rsidR="00640989" w:rsidRDefault="00640989" w:rsidP="00E5535E">
      <w:pPr>
        <w:spacing w:after="0"/>
        <w:ind w:left="360"/>
        <w:jc w:val="both"/>
        <w:rPr>
          <w:rFonts w:ascii="Arial" w:hAnsi="Arial" w:cs="Arial"/>
        </w:rPr>
      </w:pPr>
      <w:r w:rsidRPr="00E5535E">
        <w:rPr>
          <w:rFonts w:ascii="Arial" w:hAnsi="Arial" w:cs="Arial"/>
        </w:rPr>
        <w:t>Amendments that will require the signatures of all parties must be executed no later than ninety (90) days prior to the end of the MOU period and amendments that require only the signatures of the LWDB, the CLEOS, and the affected parties must be executed no later than 45 days from the end of the current State Fiscal Year.</w:t>
      </w:r>
    </w:p>
    <w:p w:rsidR="00E5535E" w:rsidRDefault="00E5535E" w:rsidP="00E5535E">
      <w:pPr>
        <w:spacing w:after="0"/>
        <w:ind w:left="360"/>
        <w:jc w:val="both"/>
        <w:rPr>
          <w:rFonts w:ascii="Arial" w:hAnsi="Arial" w:cs="Arial"/>
        </w:rPr>
      </w:pPr>
    </w:p>
    <w:p w:rsidR="002025EF" w:rsidRPr="003A7A14" w:rsidRDefault="002025EF" w:rsidP="003A7A14">
      <w:pPr>
        <w:pStyle w:val="ListParagraph"/>
        <w:numPr>
          <w:ilvl w:val="0"/>
          <w:numId w:val="42"/>
        </w:numPr>
        <w:spacing w:after="0"/>
        <w:jc w:val="both"/>
        <w:rPr>
          <w:rFonts w:ascii="Arial" w:hAnsi="Arial" w:cs="Arial"/>
          <w:b/>
        </w:rPr>
      </w:pPr>
      <w:r w:rsidRPr="003A7A14">
        <w:rPr>
          <w:rFonts w:ascii="Arial" w:hAnsi="Arial" w:cs="Arial"/>
          <w:b/>
        </w:rPr>
        <w:t>AGREEMENT PERIOD</w:t>
      </w:r>
    </w:p>
    <w:p w:rsidR="00E5535E" w:rsidRPr="00C928F9" w:rsidRDefault="002025EF" w:rsidP="00E5535E">
      <w:pPr>
        <w:spacing w:after="0"/>
        <w:ind w:left="360"/>
        <w:jc w:val="both"/>
        <w:rPr>
          <w:rFonts w:ascii="Arial" w:hAnsi="Arial" w:cs="Arial"/>
        </w:rPr>
      </w:pPr>
      <w:r w:rsidRPr="00C928F9">
        <w:rPr>
          <w:rFonts w:ascii="Arial" w:hAnsi="Arial" w:cs="Arial"/>
          <w:spacing w:val="-2"/>
        </w:rPr>
        <w:t xml:space="preserve">This MOU will be in effect from </w:t>
      </w:r>
      <w:r w:rsidRPr="00C928F9">
        <w:rPr>
          <w:rFonts w:ascii="Arial" w:hAnsi="Arial" w:cs="Arial"/>
          <w:spacing w:val="-2"/>
          <w:highlight w:val="yellow"/>
        </w:rPr>
        <w:t>July 1, 20</w:t>
      </w:r>
      <w:r w:rsidRPr="00E14003">
        <w:rPr>
          <w:rFonts w:ascii="Arial" w:hAnsi="Arial" w:cs="Arial"/>
          <w:color w:val="000000" w:themeColor="text1"/>
          <w:spacing w:val="-2"/>
          <w:highlight w:val="yellow"/>
        </w:rPr>
        <w:t>18</w:t>
      </w:r>
      <w:r w:rsidRPr="00C928F9">
        <w:rPr>
          <w:rFonts w:ascii="Arial" w:hAnsi="Arial" w:cs="Arial"/>
          <w:spacing w:val="-2"/>
        </w:rPr>
        <w:t>, through December 31,2020,</w:t>
      </w:r>
      <w:r w:rsidR="00C928F9" w:rsidRPr="00C928F9">
        <w:rPr>
          <w:rFonts w:ascii="Arial" w:hAnsi="Arial" w:cs="Arial"/>
          <w:spacing w:val="-2"/>
        </w:rPr>
        <w:t xml:space="preserve"> unless an extension is granted.</w:t>
      </w:r>
    </w:p>
    <w:p w:rsidR="00E5535E" w:rsidRDefault="00E5535E" w:rsidP="00E5535E">
      <w:pPr>
        <w:spacing w:after="0"/>
        <w:ind w:left="360"/>
        <w:jc w:val="both"/>
        <w:rPr>
          <w:rFonts w:ascii="Arial" w:hAnsi="Arial" w:cs="Arial"/>
        </w:rPr>
      </w:pPr>
    </w:p>
    <w:p w:rsidR="00605311" w:rsidRPr="005508AB" w:rsidRDefault="005508AB" w:rsidP="005508AB">
      <w:pPr>
        <w:spacing w:after="0"/>
        <w:jc w:val="both"/>
        <w:rPr>
          <w:rFonts w:ascii="Arial" w:hAnsi="Arial" w:cs="Arial"/>
          <w:color w:val="C00000"/>
          <w:sz w:val="20"/>
          <w:szCs w:val="20"/>
        </w:rPr>
      </w:pPr>
      <w:r w:rsidRPr="005508AB">
        <w:rPr>
          <w:rFonts w:ascii="Arial" w:hAnsi="Arial" w:cs="Arial"/>
          <w:b/>
        </w:rPr>
        <w:t>26.</w:t>
      </w:r>
      <w:r>
        <w:rPr>
          <w:rFonts w:ascii="Arial" w:hAnsi="Arial" w:cs="Arial"/>
          <w:b/>
        </w:rPr>
        <w:t xml:space="preserve"> </w:t>
      </w:r>
      <w:r w:rsidR="004051F6">
        <w:rPr>
          <w:rFonts w:ascii="Arial" w:hAnsi="Arial" w:cs="Arial"/>
          <w:b/>
        </w:rPr>
        <w:t>RESOURCE SHARING/INFRASTRUCTURE FUNDING</w:t>
      </w:r>
      <w:r w:rsidR="00047D75" w:rsidRPr="005508AB">
        <w:rPr>
          <w:rFonts w:ascii="Arial" w:hAnsi="Arial" w:cs="Arial"/>
          <w:b/>
        </w:rPr>
        <w:t xml:space="preserve"> </w:t>
      </w:r>
    </w:p>
    <w:p w:rsidR="004C7244" w:rsidRPr="00067C3F" w:rsidRDefault="004C7244" w:rsidP="00E51910">
      <w:pPr>
        <w:spacing w:after="0"/>
        <w:jc w:val="center"/>
        <w:rPr>
          <w:rFonts w:ascii="Arial" w:hAnsi="Arial" w:cs="Arial"/>
          <w:b/>
        </w:rPr>
      </w:pPr>
    </w:p>
    <w:p w:rsidR="00904FAF" w:rsidRPr="00040829" w:rsidRDefault="004F7AAD" w:rsidP="004051F6">
      <w:pPr>
        <w:spacing w:after="0"/>
        <w:jc w:val="both"/>
        <w:rPr>
          <w:rFonts w:ascii="Arial" w:hAnsi="Arial" w:cs="Arial"/>
          <w:b/>
        </w:rPr>
      </w:pPr>
      <w:r w:rsidRPr="00040829">
        <w:rPr>
          <w:rFonts w:ascii="Arial" w:hAnsi="Arial" w:cs="Arial"/>
          <w:b/>
        </w:rPr>
        <w:t>Kentucky Career Center</w:t>
      </w:r>
      <w:r w:rsidR="00904FAF" w:rsidRPr="00040829">
        <w:rPr>
          <w:rFonts w:ascii="Arial" w:hAnsi="Arial" w:cs="Arial"/>
          <w:b/>
        </w:rPr>
        <w:t xml:space="preserve"> </w:t>
      </w:r>
      <w:r w:rsidR="00E01FE9" w:rsidRPr="00040829">
        <w:rPr>
          <w:rFonts w:ascii="Arial" w:hAnsi="Arial" w:cs="Arial"/>
          <w:b/>
        </w:rPr>
        <w:t>Resource Sharing</w:t>
      </w:r>
      <w:r w:rsidR="004C7244" w:rsidRPr="00040829">
        <w:rPr>
          <w:rFonts w:ascii="Arial" w:hAnsi="Arial" w:cs="Arial"/>
          <w:b/>
        </w:rPr>
        <w:t>/Infrastructure</w:t>
      </w:r>
      <w:r w:rsidR="00904FAF" w:rsidRPr="00040829">
        <w:rPr>
          <w:rFonts w:ascii="Arial" w:hAnsi="Arial" w:cs="Arial"/>
          <w:b/>
        </w:rPr>
        <w:t xml:space="preserve"> </w:t>
      </w:r>
      <w:r w:rsidR="00E01FE9" w:rsidRPr="00040829">
        <w:rPr>
          <w:rFonts w:ascii="Arial" w:hAnsi="Arial" w:cs="Arial"/>
          <w:b/>
        </w:rPr>
        <w:t>Requirements</w:t>
      </w:r>
      <w:r w:rsidR="00904FAF" w:rsidRPr="00040829">
        <w:rPr>
          <w:rFonts w:ascii="Arial" w:hAnsi="Arial" w:cs="Arial"/>
          <w:b/>
        </w:rPr>
        <w:t>:</w:t>
      </w:r>
    </w:p>
    <w:p w:rsidR="00904FAF" w:rsidRPr="00040829" w:rsidRDefault="00904FAF" w:rsidP="00904FAF">
      <w:pPr>
        <w:spacing w:after="0"/>
        <w:ind w:left="720" w:hanging="720"/>
        <w:jc w:val="both"/>
        <w:rPr>
          <w:rFonts w:ascii="Arial" w:hAnsi="Arial" w:cs="Arial"/>
        </w:rPr>
      </w:pPr>
    </w:p>
    <w:p w:rsidR="009C3F75" w:rsidRPr="00040829" w:rsidRDefault="00904FAF" w:rsidP="0012613D">
      <w:pPr>
        <w:spacing w:after="0"/>
        <w:ind w:left="1440" w:hanging="720"/>
        <w:jc w:val="both"/>
        <w:rPr>
          <w:rFonts w:ascii="Arial" w:hAnsi="Arial" w:cs="Arial"/>
        </w:rPr>
      </w:pPr>
      <w:r w:rsidRPr="00040829">
        <w:rPr>
          <w:rFonts w:ascii="Arial" w:hAnsi="Arial" w:cs="Arial"/>
        </w:rPr>
        <w:t>1.</w:t>
      </w:r>
      <w:r w:rsidRPr="00040829">
        <w:rPr>
          <w:rFonts w:ascii="Arial" w:hAnsi="Arial" w:cs="Arial"/>
        </w:rPr>
        <w:tab/>
      </w:r>
      <w:r w:rsidR="00C0768E" w:rsidRPr="00040829">
        <w:rPr>
          <w:rFonts w:ascii="Arial" w:hAnsi="Arial" w:cs="Arial"/>
        </w:rPr>
        <w:t>WI</w:t>
      </w:r>
      <w:r w:rsidR="0076485A" w:rsidRPr="00040829">
        <w:rPr>
          <w:rFonts w:ascii="Arial" w:hAnsi="Arial" w:cs="Arial"/>
        </w:rPr>
        <w:t>O</w:t>
      </w:r>
      <w:r w:rsidR="00C0768E" w:rsidRPr="00040829">
        <w:rPr>
          <w:rFonts w:ascii="Arial" w:hAnsi="Arial" w:cs="Arial"/>
        </w:rPr>
        <w:t>A 121(c)(2)(A)(ii)  require</w:t>
      </w:r>
      <w:r w:rsidR="004C7244" w:rsidRPr="00040829">
        <w:rPr>
          <w:rFonts w:ascii="Arial" w:hAnsi="Arial" w:cs="Arial"/>
        </w:rPr>
        <w:t>s</w:t>
      </w:r>
      <w:r w:rsidR="00C0768E" w:rsidRPr="00040829">
        <w:rPr>
          <w:rFonts w:ascii="Arial" w:hAnsi="Arial" w:cs="Arial"/>
        </w:rPr>
        <w:t xml:space="preserve"> that</w:t>
      </w:r>
      <w:r w:rsidRPr="00040829">
        <w:rPr>
          <w:rFonts w:ascii="Arial" w:hAnsi="Arial" w:cs="Arial"/>
        </w:rPr>
        <w:t xml:space="preserve"> the funding arrangements for services and operating costs of the </w:t>
      </w:r>
      <w:r w:rsidR="00BC27A8" w:rsidRPr="00040829">
        <w:rPr>
          <w:rFonts w:ascii="Arial" w:hAnsi="Arial" w:cs="Arial"/>
        </w:rPr>
        <w:t>KCC</w:t>
      </w:r>
      <w:r w:rsidRPr="00040829">
        <w:rPr>
          <w:rFonts w:ascii="Arial" w:hAnsi="Arial" w:cs="Arial"/>
        </w:rPr>
        <w:t xml:space="preserve"> service delivery system </w:t>
      </w:r>
      <w:r w:rsidR="00C0768E" w:rsidRPr="00040829">
        <w:rPr>
          <w:rFonts w:ascii="Arial" w:hAnsi="Arial" w:cs="Arial"/>
        </w:rPr>
        <w:t>must be described in this MOU.</w:t>
      </w:r>
      <w:r w:rsidRPr="00040829">
        <w:rPr>
          <w:rFonts w:ascii="Arial" w:hAnsi="Arial" w:cs="Arial"/>
        </w:rPr>
        <w:t xml:space="preserve"> </w:t>
      </w:r>
    </w:p>
    <w:p w:rsidR="00BA1E22" w:rsidRPr="00040829" w:rsidRDefault="00BA1E22" w:rsidP="0012613D">
      <w:pPr>
        <w:spacing w:after="0"/>
        <w:ind w:left="1440" w:hanging="720"/>
        <w:jc w:val="both"/>
        <w:rPr>
          <w:rFonts w:ascii="Arial" w:hAnsi="Arial" w:cs="Arial"/>
        </w:rPr>
      </w:pPr>
    </w:p>
    <w:p w:rsidR="00816A40" w:rsidRPr="00040829" w:rsidRDefault="000C17F4" w:rsidP="0012613D">
      <w:pPr>
        <w:spacing w:after="0"/>
        <w:ind w:left="1440" w:hanging="720"/>
        <w:jc w:val="both"/>
        <w:rPr>
          <w:rFonts w:ascii="Arial" w:hAnsi="Arial" w:cs="Arial"/>
        </w:rPr>
      </w:pPr>
      <w:r w:rsidRPr="00040829">
        <w:rPr>
          <w:rFonts w:ascii="Arial" w:hAnsi="Arial" w:cs="Arial"/>
        </w:rPr>
        <w:t>2.</w:t>
      </w:r>
      <w:r w:rsidRPr="00040829">
        <w:rPr>
          <w:rFonts w:ascii="Arial" w:hAnsi="Arial" w:cs="Arial"/>
        </w:rPr>
        <w:tab/>
      </w:r>
      <w:r w:rsidR="002F5E50" w:rsidRPr="00040829">
        <w:rPr>
          <w:rFonts w:ascii="Arial" w:hAnsi="Arial" w:cs="Arial"/>
        </w:rPr>
        <w:t xml:space="preserve">The methodologies described herein must be allowable under each partner’s respective program and under all applicable federal and state rules—including the </w:t>
      </w:r>
      <w:r w:rsidR="0001299A" w:rsidRPr="00040829">
        <w:rPr>
          <w:rFonts w:ascii="Arial" w:hAnsi="Arial" w:cs="Arial"/>
        </w:rPr>
        <w:t>Office of Management and Budget (</w:t>
      </w:r>
      <w:r w:rsidR="002F5E50" w:rsidRPr="00040829">
        <w:rPr>
          <w:rFonts w:ascii="Arial" w:hAnsi="Arial" w:cs="Arial"/>
        </w:rPr>
        <w:t>OMB</w:t>
      </w:r>
      <w:r w:rsidR="0001299A" w:rsidRPr="00040829">
        <w:rPr>
          <w:rFonts w:ascii="Arial" w:hAnsi="Arial" w:cs="Arial"/>
        </w:rPr>
        <w:t>)</w:t>
      </w:r>
      <w:r w:rsidR="002F5E50" w:rsidRPr="00040829">
        <w:rPr>
          <w:rFonts w:ascii="Arial" w:hAnsi="Arial" w:cs="Arial"/>
        </w:rPr>
        <w:t xml:space="preserve"> Circulars applicable to each partner’s type of organization. </w:t>
      </w:r>
      <w:r w:rsidR="0076485A" w:rsidRPr="00040829">
        <w:rPr>
          <w:rFonts w:ascii="Arial" w:hAnsi="Arial" w:cs="Arial"/>
        </w:rPr>
        <w:t>The</w:t>
      </w:r>
      <w:r w:rsidR="002F5E50" w:rsidRPr="00040829">
        <w:rPr>
          <w:rFonts w:ascii="Arial" w:hAnsi="Arial" w:cs="Arial"/>
        </w:rPr>
        <w:t xml:space="preserve"> MOU</w:t>
      </w:r>
      <w:r w:rsidR="00665022" w:rsidRPr="00040829">
        <w:rPr>
          <w:rFonts w:ascii="Arial" w:hAnsi="Arial" w:cs="Arial"/>
        </w:rPr>
        <w:t xml:space="preserve"> must identify:</w:t>
      </w:r>
    </w:p>
    <w:p w:rsidR="00816A40" w:rsidRPr="00040829" w:rsidRDefault="00816A40" w:rsidP="000D25F2">
      <w:pPr>
        <w:spacing w:after="0"/>
        <w:ind w:left="1440" w:hanging="720"/>
        <w:jc w:val="both"/>
        <w:rPr>
          <w:rFonts w:ascii="Arial" w:hAnsi="Arial" w:cs="Arial"/>
        </w:rPr>
      </w:pPr>
    </w:p>
    <w:p w:rsidR="00266759" w:rsidRPr="00040829" w:rsidRDefault="00816A40" w:rsidP="00816A40">
      <w:pPr>
        <w:spacing w:after="0"/>
        <w:ind w:left="2160" w:hanging="720"/>
        <w:jc w:val="both"/>
        <w:rPr>
          <w:rFonts w:ascii="Arial" w:hAnsi="Arial" w:cs="Arial"/>
        </w:rPr>
      </w:pPr>
      <w:r w:rsidRPr="00040829">
        <w:rPr>
          <w:rFonts w:ascii="Arial" w:hAnsi="Arial" w:cs="Arial"/>
        </w:rPr>
        <w:t>a.</w:t>
      </w:r>
      <w:r w:rsidRPr="00040829">
        <w:rPr>
          <w:rFonts w:ascii="Arial" w:hAnsi="Arial" w:cs="Arial"/>
        </w:rPr>
        <w:tab/>
      </w:r>
      <w:r w:rsidR="00665022" w:rsidRPr="00040829">
        <w:rPr>
          <w:rFonts w:ascii="Arial" w:hAnsi="Arial" w:cs="Arial"/>
        </w:rPr>
        <w:t>The</w:t>
      </w:r>
      <w:r w:rsidRPr="00040829">
        <w:rPr>
          <w:rFonts w:ascii="Arial" w:hAnsi="Arial" w:cs="Arial"/>
        </w:rPr>
        <w:t xml:space="preserve"> </w:t>
      </w:r>
      <w:r w:rsidR="00216B58" w:rsidRPr="00040829">
        <w:rPr>
          <w:rFonts w:ascii="Arial" w:hAnsi="Arial" w:cs="Arial"/>
        </w:rPr>
        <w:t>shared</w:t>
      </w:r>
      <w:r w:rsidR="00665022" w:rsidRPr="00040829">
        <w:rPr>
          <w:rFonts w:ascii="Arial" w:hAnsi="Arial" w:cs="Arial"/>
        </w:rPr>
        <w:t xml:space="preserve"> </w:t>
      </w:r>
      <w:r w:rsidR="00BC27A8" w:rsidRPr="00040829">
        <w:rPr>
          <w:rFonts w:ascii="Arial" w:hAnsi="Arial" w:cs="Arial"/>
        </w:rPr>
        <w:t>KCC</w:t>
      </w:r>
      <w:r w:rsidR="00216B58" w:rsidRPr="00040829">
        <w:rPr>
          <w:rFonts w:ascii="Arial" w:hAnsi="Arial" w:cs="Arial"/>
        </w:rPr>
        <w:t xml:space="preserve"> cost</w:t>
      </w:r>
      <w:r w:rsidR="0012613D" w:rsidRPr="00040829">
        <w:rPr>
          <w:rFonts w:ascii="Arial" w:hAnsi="Arial" w:cs="Arial"/>
        </w:rPr>
        <w:t>s</w:t>
      </w:r>
      <w:r w:rsidRPr="00040829">
        <w:rPr>
          <w:rFonts w:ascii="Arial" w:hAnsi="Arial" w:cs="Arial"/>
        </w:rPr>
        <w:t>.</w:t>
      </w:r>
    </w:p>
    <w:p w:rsidR="00266759" w:rsidRPr="00040829" w:rsidRDefault="00266759" w:rsidP="000D25F2">
      <w:pPr>
        <w:spacing w:after="0"/>
        <w:ind w:left="1440" w:hanging="720"/>
        <w:jc w:val="both"/>
        <w:rPr>
          <w:rFonts w:ascii="Arial" w:hAnsi="Arial" w:cs="Arial"/>
        </w:rPr>
      </w:pPr>
    </w:p>
    <w:p w:rsidR="00130CB0" w:rsidRPr="00040829" w:rsidRDefault="00816A40" w:rsidP="00266759">
      <w:pPr>
        <w:spacing w:after="0"/>
        <w:ind w:left="2160" w:hanging="720"/>
        <w:jc w:val="both"/>
        <w:rPr>
          <w:rFonts w:ascii="Arial" w:hAnsi="Arial" w:cs="Arial"/>
        </w:rPr>
      </w:pPr>
      <w:r w:rsidRPr="00040829">
        <w:rPr>
          <w:rFonts w:ascii="Arial" w:hAnsi="Arial" w:cs="Arial"/>
        </w:rPr>
        <w:t>b.</w:t>
      </w:r>
      <w:r w:rsidRPr="00040829">
        <w:rPr>
          <w:rFonts w:ascii="Arial" w:hAnsi="Arial" w:cs="Arial"/>
        </w:rPr>
        <w:tab/>
      </w:r>
      <w:r w:rsidR="00665022" w:rsidRPr="00040829">
        <w:rPr>
          <w:rFonts w:ascii="Arial" w:hAnsi="Arial" w:cs="Arial"/>
        </w:rPr>
        <w:t>The</w:t>
      </w:r>
      <w:r w:rsidRPr="00040829">
        <w:rPr>
          <w:rFonts w:ascii="Arial" w:hAnsi="Arial" w:cs="Arial"/>
        </w:rPr>
        <w:t xml:space="preserve"> </w:t>
      </w:r>
      <w:r w:rsidR="00216B58" w:rsidRPr="00040829">
        <w:rPr>
          <w:rFonts w:ascii="Arial" w:hAnsi="Arial" w:cs="Arial"/>
        </w:rPr>
        <w:t>methodologies that will be used to determine each party’s proportionate “fair” share of those costs</w:t>
      </w:r>
      <w:r w:rsidR="00F614E9" w:rsidRPr="00040829">
        <w:rPr>
          <w:rFonts w:ascii="Arial" w:hAnsi="Arial" w:cs="Arial"/>
        </w:rPr>
        <w:t>.</w:t>
      </w:r>
    </w:p>
    <w:p w:rsidR="00216B58" w:rsidRPr="00040829" w:rsidRDefault="00216B58" w:rsidP="00266759">
      <w:pPr>
        <w:spacing w:after="0"/>
        <w:ind w:left="2160" w:hanging="720"/>
        <w:jc w:val="both"/>
        <w:rPr>
          <w:rFonts w:ascii="Arial" w:hAnsi="Arial" w:cs="Arial"/>
        </w:rPr>
      </w:pPr>
    </w:p>
    <w:p w:rsidR="000C17F4" w:rsidRPr="00040829" w:rsidRDefault="00816A40" w:rsidP="00665022">
      <w:pPr>
        <w:spacing w:after="0"/>
        <w:ind w:left="2160" w:hanging="720"/>
        <w:jc w:val="both"/>
        <w:rPr>
          <w:rFonts w:ascii="Arial" w:hAnsi="Arial" w:cs="Arial"/>
        </w:rPr>
      </w:pPr>
      <w:r w:rsidRPr="00040829">
        <w:rPr>
          <w:rFonts w:ascii="Arial" w:hAnsi="Arial" w:cs="Arial"/>
        </w:rPr>
        <w:t>c</w:t>
      </w:r>
      <w:r w:rsidR="00216B58" w:rsidRPr="00040829">
        <w:rPr>
          <w:rFonts w:ascii="Arial" w:hAnsi="Arial" w:cs="Arial"/>
        </w:rPr>
        <w:t>.</w:t>
      </w:r>
      <w:r w:rsidR="00216B58" w:rsidRPr="00040829">
        <w:rPr>
          <w:rFonts w:ascii="Arial" w:hAnsi="Arial" w:cs="Arial"/>
        </w:rPr>
        <w:tab/>
      </w:r>
      <w:r w:rsidR="00665022" w:rsidRPr="00040829">
        <w:rPr>
          <w:rFonts w:ascii="Arial" w:hAnsi="Arial" w:cs="Arial"/>
        </w:rPr>
        <w:t xml:space="preserve">The </w:t>
      </w:r>
      <w:r w:rsidR="00216B58" w:rsidRPr="00040829">
        <w:rPr>
          <w:rFonts w:ascii="Arial" w:hAnsi="Arial" w:cs="Arial"/>
        </w:rPr>
        <w:t xml:space="preserve">methodologies that will be used to allocate each party’s fair share of costs across the cost categories. </w:t>
      </w:r>
    </w:p>
    <w:p w:rsidR="00130CB0" w:rsidRPr="00040829" w:rsidRDefault="00130CB0" w:rsidP="00266759">
      <w:pPr>
        <w:spacing w:after="0"/>
        <w:ind w:left="2160" w:hanging="720"/>
        <w:jc w:val="both"/>
        <w:rPr>
          <w:rFonts w:ascii="Arial" w:hAnsi="Arial" w:cs="Arial"/>
        </w:rPr>
      </w:pPr>
    </w:p>
    <w:p w:rsidR="002F5E50" w:rsidRPr="00040829" w:rsidRDefault="0012613D" w:rsidP="002F5E50">
      <w:pPr>
        <w:spacing w:after="0"/>
        <w:ind w:left="2160" w:hanging="720"/>
        <w:jc w:val="both"/>
        <w:rPr>
          <w:rFonts w:ascii="Arial" w:hAnsi="Arial" w:cs="Arial"/>
        </w:rPr>
      </w:pPr>
      <w:r w:rsidRPr="00040829">
        <w:rPr>
          <w:rFonts w:ascii="Arial" w:hAnsi="Arial" w:cs="Arial"/>
        </w:rPr>
        <w:t>d</w:t>
      </w:r>
      <w:r w:rsidR="00216B58" w:rsidRPr="00040829">
        <w:rPr>
          <w:rFonts w:ascii="Arial" w:hAnsi="Arial" w:cs="Arial"/>
        </w:rPr>
        <w:t>.</w:t>
      </w:r>
      <w:r w:rsidR="00216B58" w:rsidRPr="00040829">
        <w:rPr>
          <w:rFonts w:ascii="Arial" w:hAnsi="Arial" w:cs="Arial"/>
        </w:rPr>
        <w:tab/>
      </w:r>
      <w:r w:rsidR="00665022" w:rsidRPr="00040829">
        <w:rPr>
          <w:rFonts w:ascii="Arial" w:hAnsi="Arial" w:cs="Arial"/>
        </w:rPr>
        <w:t xml:space="preserve">The </w:t>
      </w:r>
      <w:r w:rsidR="002F5E50" w:rsidRPr="00040829">
        <w:rPr>
          <w:rFonts w:ascii="Arial" w:hAnsi="Arial" w:cs="Arial"/>
        </w:rPr>
        <w:t xml:space="preserve">method(s) </w:t>
      </w:r>
      <w:r w:rsidRPr="00040829">
        <w:rPr>
          <w:rFonts w:ascii="Arial" w:hAnsi="Arial" w:cs="Arial"/>
        </w:rPr>
        <w:t xml:space="preserve">each party will use to fund its fair share of </w:t>
      </w:r>
      <w:r w:rsidR="002F5E50" w:rsidRPr="00040829">
        <w:rPr>
          <w:rFonts w:ascii="Arial" w:hAnsi="Arial" w:cs="Arial"/>
        </w:rPr>
        <w:t>costs, which may include cash contributions, contributions of staff time, equipment, and/or other resources, or in-kind contributions from a third party.</w:t>
      </w:r>
    </w:p>
    <w:p w:rsidR="00665022" w:rsidRPr="00040829" w:rsidRDefault="00665022" w:rsidP="00266759">
      <w:pPr>
        <w:spacing w:after="0"/>
        <w:ind w:left="2160" w:hanging="720"/>
        <w:jc w:val="both"/>
        <w:rPr>
          <w:rFonts w:ascii="Arial" w:hAnsi="Arial" w:cs="Arial"/>
        </w:rPr>
      </w:pPr>
    </w:p>
    <w:p w:rsidR="00AE4441" w:rsidRPr="00040829" w:rsidRDefault="004F7AAD" w:rsidP="00C856D1">
      <w:pPr>
        <w:spacing w:after="0"/>
        <w:ind w:left="720" w:hanging="720"/>
        <w:jc w:val="both"/>
        <w:rPr>
          <w:rFonts w:ascii="Arial" w:hAnsi="Arial" w:cs="Arial"/>
        </w:rPr>
      </w:pPr>
      <w:r w:rsidRPr="00040829">
        <w:rPr>
          <w:rFonts w:ascii="Arial" w:hAnsi="Arial" w:cs="Arial"/>
          <w:b/>
        </w:rPr>
        <w:t>Kentucky Career Center</w:t>
      </w:r>
      <w:r w:rsidR="00AE4441" w:rsidRPr="00040829">
        <w:rPr>
          <w:rFonts w:ascii="Arial" w:hAnsi="Arial" w:cs="Arial"/>
          <w:b/>
        </w:rPr>
        <w:t xml:space="preserve"> Operating Costs:</w:t>
      </w:r>
    </w:p>
    <w:p w:rsidR="00AE4441" w:rsidRPr="00040829" w:rsidRDefault="00AE4441" w:rsidP="00C856D1">
      <w:pPr>
        <w:spacing w:after="0"/>
        <w:ind w:left="720" w:hanging="720"/>
        <w:jc w:val="both"/>
        <w:rPr>
          <w:rFonts w:ascii="Arial" w:hAnsi="Arial" w:cs="Arial"/>
        </w:rPr>
      </w:pPr>
    </w:p>
    <w:p w:rsidR="003537B9" w:rsidRPr="00040829" w:rsidRDefault="00AE4441" w:rsidP="003537B9">
      <w:pPr>
        <w:spacing w:after="0"/>
        <w:ind w:left="1440" w:hanging="720"/>
        <w:jc w:val="both"/>
        <w:rPr>
          <w:rFonts w:ascii="Arial" w:hAnsi="Arial" w:cs="Arial"/>
        </w:rPr>
      </w:pPr>
      <w:r w:rsidRPr="00040829">
        <w:rPr>
          <w:rFonts w:ascii="Arial" w:hAnsi="Arial" w:cs="Arial"/>
        </w:rPr>
        <w:t>1.</w:t>
      </w:r>
      <w:r w:rsidRPr="00040829">
        <w:rPr>
          <w:rFonts w:ascii="Arial" w:hAnsi="Arial" w:cs="Arial"/>
        </w:rPr>
        <w:tab/>
      </w:r>
      <w:r w:rsidR="003537B9" w:rsidRPr="00040829">
        <w:rPr>
          <w:rFonts w:ascii="Arial" w:hAnsi="Arial" w:cs="Arial"/>
        </w:rPr>
        <w:t xml:space="preserve">The shared </w:t>
      </w:r>
      <w:r w:rsidR="00BC27A8" w:rsidRPr="00040829">
        <w:rPr>
          <w:rFonts w:ascii="Arial" w:hAnsi="Arial" w:cs="Arial"/>
        </w:rPr>
        <w:t>KCC</w:t>
      </w:r>
      <w:r w:rsidR="003537B9" w:rsidRPr="00040829">
        <w:rPr>
          <w:rFonts w:ascii="Arial" w:hAnsi="Arial" w:cs="Arial"/>
        </w:rPr>
        <w:t xml:space="preserve"> operating costs</w:t>
      </w:r>
      <w:r w:rsidR="00E01FE9" w:rsidRPr="00040829">
        <w:rPr>
          <w:rFonts w:ascii="Arial" w:hAnsi="Arial" w:cs="Arial"/>
        </w:rPr>
        <w:t>, the projected cost amounts,</w:t>
      </w:r>
      <w:r w:rsidR="003537B9" w:rsidRPr="00040829">
        <w:rPr>
          <w:rFonts w:ascii="Arial" w:hAnsi="Arial" w:cs="Arial"/>
        </w:rPr>
        <w:t xml:space="preserve"> </w:t>
      </w:r>
      <w:r w:rsidR="009D1BC9" w:rsidRPr="00040829">
        <w:rPr>
          <w:rFonts w:ascii="Arial" w:hAnsi="Arial" w:cs="Arial"/>
        </w:rPr>
        <w:t xml:space="preserve">and each party’s method of funding its fair share of those costs </w:t>
      </w:r>
      <w:r w:rsidR="003537B9" w:rsidRPr="00040829">
        <w:rPr>
          <w:rFonts w:ascii="Arial" w:hAnsi="Arial" w:cs="Arial"/>
        </w:rPr>
        <w:t xml:space="preserve">are identified in the </w:t>
      </w:r>
      <w:r w:rsidR="004F7AAD" w:rsidRPr="00040829">
        <w:rPr>
          <w:rFonts w:ascii="Arial" w:hAnsi="Arial" w:cs="Arial"/>
        </w:rPr>
        <w:t>Kentucky Career Center</w:t>
      </w:r>
      <w:r w:rsidR="003537B9" w:rsidRPr="00040829">
        <w:rPr>
          <w:rFonts w:ascii="Arial" w:hAnsi="Arial" w:cs="Arial"/>
        </w:rPr>
        <w:t xml:space="preserve"> Budget </w:t>
      </w:r>
      <w:r w:rsidR="00E01FE9" w:rsidRPr="00040829">
        <w:rPr>
          <w:rFonts w:ascii="Arial" w:hAnsi="Arial" w:cs="Arial"/>
        </w:rPr>
        <w:t>Planning and Reconciliation Document</w:t>
      </w:r>
      <w:r w:rsidR="009D1BC9" w:rsidRPr="00040829">
        <w:rPr>
          <w:rFonts w:ascii="Arial" w:hAnsi="Arial" w:cs="Arial"/>
        </w:rPr>
        <w:t>, which is</w:t>
      </w:r>
      <w:r w:rsidR="003537B9" w:rsidRPr="00040829">
        <w:rPr>
          <w:rFonts w:ascii="Arial" w:hAnsi="Arial" w:cs="Arial"/>
        </w:rPr>
        <w:t xml:space="preserve"> included as Attachment </w:t>
      </w:r>
      <w:r w:rsidR="008A2B63" w:rsidRPr="00040829">
        <w:rPr>
          <w:rFonts w:ascii="Arial" w:hAnsi="Arial" w:cs="Arial"/>
        </w:rPr>
        <w:t>L</w:t>
      </w:r>
      <w:r w:rsidR="003537B9" w:rsidRPr="00040829">
        <w:rPr>
          <w:rFonts w:ascii="Arial" w:hAnsi="Arial" w:cs="Arial"/>
        </w:rPr>
        <w:t xml:space="preserve"> to this </w:t>
      </w:r>
      <w:r w:rsidR="009D1BC9" w:rsidRPr="00040829">
        <w:rPr>
          <w:rFonts w:ascii="Arial" w:hAnsi="Arial" w:cs="Arial"/>
        </w:rPr>
        <w:t xml:space="preserve">MOU and </w:t>
      </w:r>
      <w:r w:rsidR="003537B9" w:rsidRPr="00040829">
        <w:rPr>
          <w:rFonts w:ascii="Arial" w:hAnsi="Arial" w:cs="Arial"/>
        </w:rPr>
        <w:t xml:space="preserve">hereby incorporated. The </w:t>
      </w:r>
      <w:r w:rsidR="009D1BC9" w:rsidRPr="00040829">
        <w:rPr>
          <w:rFonts w:ascii="Arial" w:hAnsi="Arial" w:cs="Arial"/>
        </w:rPr>
        <w:t xml:space="preserve">methodologies that will be used to determine each party’s </w:t>
      </w:r>
      <w:r w:rsidR="003537B9" w:rsidRPr="00040829">
        <w:rPr>
          <w:rFonts w:ascii="Arial" w:hAnsi="Arial" w:cs="Arial"/>
        </w:rPr>
        <w:t xml:space="preserve">fair share </w:t>
      </w:r>
      <w:r w:rsidR="009D1BC9" w:rsidRPr="00040829">
        <w:rPr>
          <w:rFonts w:ascii="Arial" w:hAnsi="Arial" w:cs="Arial"/>
        </w:rPr>
        <w:t xml:space="preserve">of </w:t>
      </w:r>
      <w:r w:rsidR="00126793" w:rsidRPr="00040829">
        <w:rPr>
          <w:rFonts w:ascii="Arial" w:hAnsi="Arial" w:cs="Arial"/>
        </w:rPr>
        <w:t>KCC</w:t>
      </w:r>
      <w:r w:rsidR="009D1BC9" w:rsidRPr="00040829">
        <w:rPr>
          <w:rFonts w:ascii="Arial" w:hAnsi="Arial" w:cs="Arial"/>
        </w:rPr>
        <w:t xml:space="preserve"> operating costs and</w:t>
      </w:r>
      <w:r w:rsidR="003537B9" w:rsidRPr="00040829">
        <w:rPr>
          <w:rFonts w:ascii="Arial" w:hAnsi="Arial" w:cs="Arial"/>
        </w:rPr>
        <w:t xml:space="preserve"> </w:t>
      </w:r>
      <w:r w:rsidR="009D1BC9" w:rsidRPr="00040829">
        <w:rPr>
          <w:rFonts w:ascii="Arial" w:hAnsi="Arial" w:cs="Arial"/>
        </w:rPr>
        <w:t>to allocate each party’s fair share are as follows:</w:t>
      </w:r>
    </w:p>
    <w:p w:rsidR="00CF3A7D" w:rsidRPr="00040829" w:rsidRDefault="00CF3A7D" w:rsidP="003537B9">
      <w:pPr>
        <w:spacing w:after="0"/>
        <w:ind w:left="1440" w:hanging="720"/>
        <w:jc w:val="both"/>
        <w:rPr>
          <w:rFonts w:ascii="Arial" w:hAnsi="Arial" w:cs="Arial"/>
        </w:rPr>
      </w:pPr>
    </w:p>
    <w:p w:rsidR="003537B9" w:rsidRPr="00040829" w:rsidRDefault="00CF3A7D" w:rsidP="003537B9">
      <w:pPr>
        <w:spacing w:after="0"/>
        <w:ind w:left="2160" w:hanging="720"/>
        <w:jc w:val="both"/>
        <w:rPr>
          <w:rFonts w:ascii="Arial" w:hAnsi="Arial" w:cs="Arial"/>
        </w:rPr>
      </w:pPr>
      <w:r w:rsidRPr="00040829">
        <w:rPr>
          <w:rFonts w:ascii="Arial" w:hAnsi="Arial" w:cs="Arial"/>
        </w:rPr>
        <w:t>a.</w:t>
      </w:r>
      <w:r w:rsidRPr="00040829">
        <w:rPr>
          <w:rFonts w:ascii="Arial" w:hAnsi="Arial" w:cs="Arial"/>
        </w:rPr>
        <w:tab/>
      </w:r>
      <w:r w:rsidR="00AC7E6E" w:rsidRPr="00040829">
        <w:rPr>
          <w:rFonts w:ascii="Arial" w:hAnsi="Arial" w:cs="Arial"/>
        </w:rPr>
        <w:t>Identification of Shared Costs</w:t>
      </w:r>
      <w:r w:rsidR="001A6F03" w:rsidRPr="00040829">
        <w:rPr>
          <w:rFonts w:ascii="Arial" w:hAnsi="Arial" w:cs="Arial"/>
        </w:rPr>
        <w:t>;</w:t>
      </w:r>
    </w:p>
    <w:p w:rsidR="003537B9" w:rsidRPr="00040829" w:rsidRDefault="003537B9" w:rsidP="003537B9">
      <w:pPr>
        <w:spacing w:after="0"/>
        <w:ind w:left="720" w:hanging="720"/>
        <w:jc w:val="both"/>
        <w:rPr>
          <w:rFonts w:ascii="Arial" w:hAnsi="Arial" w:cs="Arial"/>
        </w:rPr>
      </w:pPr>
    </w:p>
    <w:p w:rsidR="003243A6" w:rsidRPr="00040829" w:rsidRDefault="00CF3A7D" w:rsidP="009D1BC9">
      <w:pPr>
        <w:spacing w:after="0"/>
        <w:ind w:left="2160" w:hanging="720"/>
        <w:jc w:val="both"/>
        <w:rPr>
          <w:rFonts w:ascii="Arial" w:hAnsi="Arial" w:cs="Arial"/>
        </w:rPr>
      </w:pPr>
      <w:r w:rsidRPr="00040829">
        <w:rPr>
          <w:rFonts w:ascii="Arial" w:hAnsi="Arial" w:cs="Arial"/>
        </w:rPr>
        <w:t>b.</w:t>
      </w:r>
      <w:r w:rsidRPr="00040829">
        <w:rPr>
          <w:rFonts w:ascii="Arial" w:hAnsi="Arial" w:cs="Arial"/>
        </w:rPr>
        <w:tab/>
      </w:r>
      <w:r w:rsidR="00AC7E6E" w:rsidRPr="00040829">
        <w:rPr>
          <w:rFonts w:ascii="Arial" w:hAnsi="Arial" w:cs="Arial"/>
        </w:rPr>
        <w:t>Shared Costs Budget</w:t>
      </w:r>
      <w:r w:rsidR="001A6F03" w:rsidRPr="00040829">
        <w:rPr>
          <w:rFonts w:ascii="Arial" w:hAnsi="Arial" w:cs="Arial"/>
        </w:rPr>
        <w:t>;</w:t>
      </w:r>
    </w:p>
    <w:p w:rsidR="002E56EA" w:rsidRPr="00040829" w:rsidRDefault="002E56EA" w:rsidP="009D1BC9">
      <w:pPr>
        <w:spacing w:after="0"/>
        <w:ind w:left="2160" w:hanging="720"/>
        <w:jc w:val="both"/>
        <w:rPr>
          <w:rFonts w:ascii="Arial" w:hAnsi="Arial" w:cs="Arial"/>
        </w:rPr>
      </w:pPr>
    </w:p>
    <w:p w:rsidR="00AC7E6E" w:rsidRPr="00040829" w:rsidRDefault="00CF3A7D" w:rsidP="009D1BC9">
      <w:pPr>
        <w:spacing w:after="0"/>
        <w:ind w:left="2160" w:hanging="720"/>
        <w:jc w:val="both"/>
        <w:rPr>
          <w:rFonts w:ascii="Arial" w:hAnsi="Arial" w:cs="Arial"/>
        </w:rPr>
      </w:pPr>
      <w:r w:rsidRPr="00040829">
        <w:rPr>
          <w:rFonts w:ascii="Arial" w:hAnsi="Arial" w:cs="Arial"/>
        </w:rPr>
        <w:t>c.</w:t>
      </w:r>
      <w:r w:rsidRPr="00040829">
        <w:rPr>
          <w:rFonts w:ascii="Arial" w:hAnsi="Arial" w:cs="Arial"/>
        </w:rPr>
        <w:tab/>
      </w:r>
      <w:r w:rsidR="00AC7E6E" w:rsidRPr="00040829">
        <w:rPr>
          <w:rFonts w:ascii="Arial" w:hAnsi="Arial" w:cs="Arial"/>
        </w:rPr>
        <w:t>Proportionate Share and Cost Allocation</w:t>
      </w:r>
      <w:r w:rsidR="001A6F03" w:rsidRPr="00040829">
        <w:rPr>
          <w:rFonts w:ascii="Arial" w:hAnsi="Arial" w:cs="Arial"/>
        </w:rPr>
        <w:t>;</w:t>
      </w:r>
    </w:p>
    <w:p w:rsidR="00AC7E6E" w:rsidRPr="00040829" w:rsidRDefault="00AC7E6E" w:rsidP="009D1BC9">
      <w:pPr>
        <w:spacing w:after="0"/>
        <w:ind w:left="2160" w:hanging="720"/>
        <w:jc w:val="both"/>
        <w:rPr>
          <w:rFonts w:ascii="Arial" w:hAnsi="Arial" w:cs="Arial"/>
        </w:rPr>
      </w:pPr>
    </w:p>
    <w:p w:rsidR="00AC7E6E" w:rsidRPr="00040829" w:rsidRDefault="00CF3A7D" w:rsidP="009D1BC9">
      <w:pPr>
        <w:spacing w:after="0"/>
        <w:ind w:left="2160" w:hanging="720"/>
        <w:jc w:val="both"/>
        <w:rPr>
          <w:rFonts w:ascii="Arial" w:hAnsi="Arial" w:cs="Arial"/>
        </w:rPr>
      </w:pPr>
      <w:r w:rsidRPr="00040829">
        <w:rPr>
          <w:rFonts w:ascii="Arial" w:hAnsi="Arial" w:cs="Arial"/>
        </w:rPr>
        <w:t>d.</w:t>
      </w:r>
      <w:r w:rsidRPr="00040829">
        <w:rPr>
          <w:rFonts w:ascii="Arial" w:hAnsi="Arial" w:cs="Arial"/>
        </w:rPr>
        <w:tab/>
      </w:r>
      <w:r w:rsidR="00AC7E6E" w:rsidRPr="00040829">
        <w:rPr>
          <w:rFonts w:ascii="Arial" w:hAnsi="Arial" w:cs="Arial"/>
        </w:rPr>
        <w:t>Resource Sharing (may include cash contributions, contributions of staff time, equipment and other resources; and</w:t>
      </w:r>
    </w:p>
    <w:p w:rsidR="00AC7E6E" w:rsidRPr="00040829" w:rsidRDefault="00AC7E6E" w:rsidP="009D1BC9">
      <w:pPr>
        <w:spacing w:after="0"/>
        <w:ind w:left="2160" w:hanging="720"/>
        <w:jc w:val="both"/>
        <w:rPr>
          <w:rFonts w:ascii="Arial" w:hAnsi="Arial" w:cs="Arial"/>
        </w:rPr>
      </w:pPr>
    </w:p>
    <w:p w:rsidR="00AC7E6E" w:rsidRPr="00040829" w:rsidRDefault="00CF3A7D" w:rsidP="009D1BC9">
      <w:pPr>
        <w:spacing w:after="0"/>
        <w:ind w:left="2160" w:hanging="720"/>
        <w:jc w:val="both"/>
        <w:rPr>
          <w:rFonts w:ascii="Arial" w:hAnsi="Arial" w:cs="Arial"/>
        </w:rPr>
      </w:pPr>
      <w:r w:rsidRPr="00040829">
        <w:rPr>
          <w:rFonts w:ascii="Arial" w:hAnsi="Arial" w:cs="Arial"/>
        </w:rPr>
        <w:t>e.</w:t>
      </w:r>
      <w:r w:rsidRPr="00040829">
        <w:rPr>
          <w:rFonts w:ascii="Arial" w:hAnsi="Arial" w:cs="Arial"/>
        </w:rPr>
        <w:tab/>
      </w:r>
      <w:r w:rsidR="00AC7E6E" w:rsidRPr="00040829">
        <w:rPr>
          <w:rFonts w:ascii="Arial" w:hAnsi="Arial" w:cs="Arial"/>
        </w:rPr>
        <w:t>Resource Sharing Agreements</w:t>
      </w:r>
      <w:r w:rsidR="001A6F03" w:rsidRPr="00040829">
        <w:rPr>
          <w:rFonts w:ascii="Arial" w:hAnsi="Arial" w:cs="Arial"/>
        </w:rPr>
        <w:t>.</w:t>
      </w:r>
      <w:r w:rsidR="00AC7E6E" w:rsidRPr="00040829">
        <w:rPr>
          <w:rFonts w:ascii="Arial" w:hAnsi="Arial" w:cs="Arial"/>
        </w:rPr>
        <w:t xml:space="preserve"> </w:t>
      </w:r>
    </w:p>
    <w:p w:rsidR="007B357A" w:rsidRPr="00040829" w:rsidRDefault="007B357A" w:rsidP="009D1BC9">
      <w:pPr>
        <w:spacing w:after="0"/>
        <w:ind w:left="2160" w:hanging="720"/>
        <w:jc w:val="both"/>
        <w:rPr>
          <w:rFonts w:ascii="Arial" w:hAnsi="Arial" w:cs="Arial"/>
        </w:rPr>
      </w:pPr>
    </w:p>
    <w:p w:rsidR="00AE4441" w:rsidRPr="00040829" w:rsidRDefault="00AE4441" w:rsidP="00C856D1">
      <w:pPr>
        <w:spacing w:after="0"/>
        <w:ind w:left="720" w:hanging="720"/>
        <w:jc w:val="both"/>
        <w:rPr>
          <w:rFonts w:ascii="Arial" w:hAnsi="Arial" w:cs="Arial"/>
        </w:rPr>
      </w:pPr>
      <w:r w:rsidRPr="00040829">
        <w:rPr>
          <w:rFonts w:ascii="Arial" w:hAnsi="Arial" w:cs="Arial"/>
          <w:b/>
        </w:rPr>
        <w:t>Program Costs</w:t>
      </w:r>
      <w:r w:rsidR="009D1BC9" w:rsidRPr="00040829">
        <w:rPr>
          <w:rFonts w:ascii="Arial" w:hAnsi="Arial" w:cs="Arial"/>
          <w:b/>
        </w:rPr>
        <w:t>/Services</w:t>
      </w:r>
      <w:r w:rsidRPr="00040829">
        <w:rPr>
          <w:rFonts w:ascii="Arial" w:hAnsi="Arial" w:cs="Arial"/>
          <w:b/>
        </w:rPr>
        <w:t>:</w:t>
      </w:r>
    </w:p>
    <w:p w:rsidR="00AE4441" w:rsidRPr="00040829" w:rsidRDefault="00AE4441" w:rsidP="00C856D1">
      <w:pPr>
        <w:spacing w:after="0"/>
        <w:ind w:left="720" w:hanging="720"/>
        <w:jc w:val="both"/>
        <w:rPr>
          <w:rFonts w:ascii="Arial" w:hAnsi="Arial" w:cs="Arial"/>
        </w:rPr>
      </w:pPr>
    </w:p>
    <w:p w:rsidR="003243A6" w:rsidRPr="00040829" w:rsidRDefault="009D1BC9" w:rsidP="009D1BC9">
      <w:pPr>
        <w:spacing w:after="0"/>
        <w:ind w:left="1440" w:hanging="720"/>
        <w:jc w:val="both"/>
        <w:rPr>
          <w:rFonts w:ascii="Arial" w:hAnsi="Arial" w:cs="Arial"/>
        </w:rPr>
      </w:pPr>
      <w:r w:rsidRPr="00040829">
        <w:rPr>
          <w:rFonts w:ascii="Arial" w:hAnsi="Arial" w:cs="Arial"/>
        </w:rPr>
        <w:t>1.</w:t>
      </w:r>
      <w:r w:rsidRPr="00040829">
        <w:rPr>
          <w:rFonts w:ascii="Arial" w:hAnsi="Arial" w:cs="Arial"/>
        </w:rPr>
        <w:tab/>
      </w:r>
      <w:r w:rsidR="004D1C2A" w:rsidRPr="00040829">
        <w:rPr>
          <w:rFonts w:ascii="Arial" w:hAnsi="Arial" w:cs="Arial"/>
        </w:rPr>
        <w:t>C</w:t>
      </w:r>
      <w:r w:rsidR="00CC490A" w:rsidRPr="00040829">
        <w:rPr>
          <w:rFonts w:ascii="Arial" w:hAnsi="Arial" w:cs="Arial"/>
        </w:rPr>
        <w:t>osts allowable under and allocable to more than one partner program</w:t>
      </w:r>
      <w:r w:rsidRPr="00040829">
        <w:rPr>
          <w:rFonts w:ascii="Arial" w:hAnsi="Arial" w:cs="Arial"/>
        </w:rPr>
        <w:t xml:space="preserve"> </w:t>
      </w:r>
      <w:r w:rsidR="00CC490A" w:rsidRPr="00040829">
        <w:rPr>
          <w:rFonts w:ascii="Arial" w:hAnsi="Arial" w:cs="Arial"/>
        </w:rPr>
        <w:t xml:space="preserve">may be considered shared costs that are allocated among the eligible partner programs provided that such action is not prohibited by the partner programs’ governing statutes.  </w:t>
      </w:r>
      <w:r w:rsidR="003B41BC" w:rsidRPr="00040829">
        <w:rPr>
          <w:rFonts w:ascii="Arial" w:hAnsi="Arial" w:cs="Arial"/>
        </w:rPr>
        <w:t xml:space="preserve">The manner(s) in which the parties agree to </w:t>
      </w:r>
      <w:r w:rsidR="000706A5" w:rsidRPr="00040829">
        <w:rPr>
          <w:rFonts w:ascii="Arial" w:hAnsi="Arial" w:cs="Arial"/>
        </w:rPr>
        <w:t>address costs chargeable to more than one partner program must be described in this MOU.</w:t>
      </w:r>
      <w:r w:rsidRPr="00040829">
        <w:rPr>
          <w:rFonts w:ascii="Arial" w:hAnsi="Arial" w:cs="Arial"/>
        </w:rPr>
        <w:t xml:space="preserve"> </w:t>
      </w:r>
    </w:p>
    <w:p w:rsidR="009D1BC9" w:rsidRPr="00040829" w:rsidRDefault="009D1BC9" w:rsidP="009D1BC9">
      <w:pPr>
        <w:spacing w:after="0"/>
        <w:ind w:left="1440" w:hanging="720"/>
        <w:jc w:val="both"/>
        <w:rPr>
          <w:rFonts w:ascii="Arial" w:hAnsi="Arial" w:cs="Arial"/>
        </w:rPr>
      </w:pPr>
    </w:p>
    <w:p w:rsidR="009D1BC9" w:rsidRPr="00040829" w:rsidRDefault="009D1BC9" w:rsidP="009D1BC9">
      <w:pPr>
        <w:spacing w:after="0"/>
        <w:ind w:left="1440" w:hanging="720"/>
        <w:jc w:val="both"/>
        <w:rPr>
          <w:rFonts w:ascii="Arial" w:hAnsi="Arial" w:cs="Arial"/>
        </w:rPr>
      </w:pPr>
      <w:r w:rsidRPr="00040829">
        <w:rPr>
          <w:rFonts w:ascii="Arial" w:hAnsi="Arial" w:cs="Arial"/>
        </w:rPr>
        <w:t>2.</w:t>
      </w:r>
      <w:r w:rsidRPr="00040829">
        <w:rPr>
          <w:rFonts w:ascii="Arial" w:hAnsi="Arial" w:cs="Arial"/>
        </w:rPr>
        <w:tab/>
      </w:r>
      <w:r w:rsidR="00CE4BE0" w:rsidRPr="00040829">
        <w:rPr>
          <w:rFonts w:ascii="Arial" w:hAnsi="Arial" w:cs="Arial"/>
        </w:rPr>
        <w:t xml:space="preserve">All parties expressly agree to use the following methodologies to determine if a particular cost is chargeable to more than one partner program and to </w:t>
      </w:r>
      <w:r w:rsidR="002F5E50" w:rsidRPr="00040829">
        <w:rPr>
          <w:rFonts w:ascii="Arial" w:hAnsi="Arial" w:cs="Arial"/>
        </w:rPr>
        <w:t>address costs found to be chargeable to more than one partner in accordance with the following:</w:t>
      </w:r>
    </w:p>
    <w:p w:rsidR="002F5E50" w:rsidRPr="00040829" w:rsidRDefault="002F5E50" w:rsidP="009D1BC9">
      <w:pPr>
        <w:spacing w:after="0"/>
        <w:ind w:left="1440" w:hanging="720"/>
        <w:jc w:val="both"/>
        <w:rPr>
          <w:rFonts w:ascii="Arial" w:hAnsi="Arial" w:cs="Arial"/>
        </w:rPr>
      </w:pPr>
    </w:p>
    <w:p w:rsidR="002F5E50" w:rsidRPr="00040829" w:rsidRDefault="002F5E50" w:rsidP="002F5E50">
      <w:pPr>
        <w:spacing w:after="0"/>
        <w:ind w:left="2160" w:hanging="720"/>
        <w:jc w:val="both"/>
        <w:rPr>
          <w:rFonts w:ascii="Arial" w:hAnsi="Arial" w:cs="Arial"/>
        </w:rPr>
      </w:pPr>
      <w:r w:rsidRPr="00040829">
        <w:rPr>
          <w:rFonts w:ascii="Arial" w:hAnsi="Arial" w:cs="Arial"/>
        </w:rPr>
        <w:t>a.</w:t>
      </w:r>
      <w:r w:rsidRPr="00040829">
        <w:rPr>
          <w:rFonts w:ascii="Arial" w:hAnsi="Arial" w:cs="Arial"/>
        </w:rPr>
        <w:tab/>
      </w:r>
      <w:r w:rsidRPr="00040829">
        <w:rPr>
          <w:rFonts w:ascii="Arial" w:hAnsi="Arial" w:cs="Arial"/>
          <w:highlight w:val="yellow"/>
        </w:rPr>
        <w:t>Methodology to Determine Shared Service Costs:</w:t>
      </w:r>
      <w:r w:rsidR="00F40E38" w:rsidRPr="00040829">
        <w:rPr>
          <w:rFonts w:ascii="Arial" w:hAnsi="Arial" w:cs="Arial"/>
          <w:highlight w:val="yellow"/>
        </w:rPr>
        <w:t xml:space="preserve"> [</w:t>
      </w:r>
      <w:r w:rsidR="00E670E2">
        <w:rPr>
          <w:rFonts w:ascii="Arial" w:hAnsi="Arial" w:cs="Arial"/>
          <w:highlight w:val="yellow"/>
        </w:rPr>
        <w:t>Attachment I</w:t>
      </w:r>
      <w:r w:rsidR="00F40E38" w:rsidRPr="00040829">
        <w:rPr>
          <w:rFonts w:ascii="Arial" w:hAnsi="Arial" w:cs="Arial"/>
          <w:highlight w:val="yellow"/>
        </w:rPr>
        <w:t>—</w:t>
      </w:r>
      <w:r w:rsidR="00E670E2">
        <w:rPr>
          <w:rFonts w:ascii="Arial" w:hAnsi="Arial" w:cs="Arial"/>
          <w:highlight w:val="yellow"/>
        </w:rPr>
        <w:t>Infrastructure Funding</w:t>
      </w:r>
      <w:r w:rsidR="00F40E38" w:rsidRPr="00040829">
        <w:rPr>
          <w:rFonts w:ascii="Arial" w:hAnsi="Arial" w:cs="Arial"/>
          <w:highlight w:val="yellow"/>
        </w:rPr>
        <w:t xml:space="preserve"> Agreement Cost Allocation Plan</w:t>
      </w:r>
      <w:r w:rsidR="008033D9" w:rsidRPr="00040829">
        <w:rPr>
          <w:rFonts w:ascii="Arial" w:hAnsi="Arial" w:cs="Arial"/>
          <w:highlight w:val="yellow"/>
        </w:rPr>
        <w:t>]</w:t>
      </w:r>
    </w:p>
    <w:p w:rsidR="002F5E50" w:rsidRPr="00040829" w:rsidRDefault="002F5E50" w:rsidP="002F5E50">
      <w:pPr>
        <w:spacing w:after="0"/>
        <w:ind w:left="2160" w:hanging="720"/>
        <w:jc w:val="both"/>
        <w:rPr>
          <w:rFonts w:ascii="Arial" w:hAnsi="Arial" w:cs="Arial"/>
        </w:rPr>
      </w:pPr>
    </w:p>
    <w:p w:rsidR="002F5E50" w:rsidRPr="00040829" w:rsidRDefault="002F5E50" w:rsidP="002F5E50">
      <w:pPr>
        <w:spacing w:after="0"/>
        <w:ind w:left="2160" w:hanging="720"/>
        <w:jc w:val="both"/>
        <w:rPr>
          <w:rFonts w:ascii="Arial" w:hAnsi="Arial" w:cs="Arial"/>
        </w:rPr>
      </w:pPr>
      <w:r w:rsidRPr="00040829">
        <w:rPr>
          <w:rFonts w:ascii="Arial" w:hAnsi="Arial" w:cs="Arial"/>
        </w:rPr>
        <w:t>b.</w:t>
      </w:r>
      <w:r w:rsidRPr="00040829">
        <w:rPr>
          <w:rFonts w:ascii="Arial" w:hAnsi="Arial" w:cs="Arial"/>
        </w:rPr>
        <w:tab/>
        <w:t>Treatment of Costs Chargeable to More than One Partner Program:</w:t>
      </w:r>
      <w:r w:rsidR="00F40E38" w:rsidRPr="00040829">
        <w:rPr>
          <w:rFonts w:ascii="Arial" w:hAnsi="Arial" w:cs="Arial"/>
        </w:rPr>
        <w:t xml:space="preserve"> </w:t>
      </w:r>
      <w:r w:rsidR="00F40E38" w:rsidRPr="00040829">
        <w:rPr>
          <w:rFonts w:ascii="Arial" w:hAnsi="Arial" w:cs="Arial"/>
          <w:highlight w:val="yellow"/>
        </w:rPr>
        <w:t>[</w:t>
      </w:r>
      <w:r w:rsidR="00CC034C">
        <w:rPr>
          <w:rFonts w:ascii="Arial" w:hAnsi="Arial" w:cs="Arial"/>
          <w:highlight w:val="yellow"/>
        </w:rPr>
        <w:t>Attachment G</w:t>
      </w:r>
      <w:r w:rsidR="00635987" w:rsidRPr="00040829">
        <w:rPr>
          <w:rFonts w:ascii="Arial" w:hAnsi="Arial" w:cs="Arial"/>
          <w:highlight w:val="yellow"/>
        </w:rPr>
        <w:t>]</w:t>
      </w:r>
    </w:p>
    <w:p w:rsidR="009401CC" w:rsidRPr="00040829" w:rsidRDefault="009401CC" w:rsidP="002F5E50">
      <w:pPr>
        <w:spacing w:after="0"/>
        <w:ind w:left="2160" w:hanging="720"/>
        <w:jc w:val="both"/>
        <w:rPr>
          <w:rFonts w:ascii="Arial" w:hAnsi="Arial" w:cs="Arial"/>
          <w:color w:val="C00000"/>
        </w:rPr>
      </w:pPr>
    </w:p>
    <w:p w:rsidR="00E01FE9" w:rsidRPr="00040829" w:rsidRDefault="00CC40A1" w:rsidP="0015009E">
      <w:pPr>
        <w:spacing w:after="0"/>
        <w:ind w:left="720" w:hanging="720"/>
        <w:jc w:val="both"/>
        <w:rPr>
          <w:rFonts w:ascii="Arial" w:hAnsi="Arial" w:cs="Arial"/>
        </w:rPr>
      </w:pPr>
      <w:r w:rsidRPr="00040829">
        <w:rPr>
          <w:rFonts w:ascii="Arial" w:hAnsi="Arial" w:cs="Arial"/>
        </w:rPr>
        <w:t>D</w:t>
      </w:r>
      <w:r w:rsidR="001F2702" w:rsidRPr="00040829">
        <w:rPr>
          <w:rFonts w:ascii="Arial" w:hAnsi="Arial" w:cs="Arial"/>
        </w:rPr>
        <w:t>.</w:t>
      </w:r>
      <w:r w:rsidR="001F2702" w:rsidRPr="00040829">
        <w:rPr>
          <w:rFonts w:ascii="Arial" w:hAnsi="Arial" w:cs="Arial"/>
        </w:rPr>
        <w:tab/>
      </w:r>
      <w:r w:rsidR="00E01FE9" w:rsidRPr="00040829">
        <w:rPr>
          <w:rFonts w:ascii="Arial" w:hAnsi="Arial" w:cs="Arial"/>
          <w:b/>
        </w:rPr>
        <w:t>Budget Tracking:</w:t>
      </w:r>
    </w:p>
    <w:p w:rsidR="00E01FE9" w:rsidRPr="00040829" w:rsidRDefault="00E01FE9" w:rsidP="0015009E">
      <w:pPr>
        <w:spacing w:after="0"/>
        <w:ind w:left="720" w:hanging="720"/>
        <w:jc w:val="both"/>
        <w:rPr>
          <w:rFonts w:ascii="Arial" w:hAnsi="Arial" w:cs="Arial"/>
        </w:rPr>
      </w:pPr>
    </w:p>
    <w:p w:rsidR="00E01FE9" w:rsidRPr="00040829" w:rsidRDefault="00E01FE9" w:rsidP="00E01FE9">
      <w:pPr>
        <w:spacing w:after="0"/>
        <w:ind w:left="1440" w:hanging="720"/>
        <w:jc w:val="both"/>
        <w:rPr>
          <w:rFonts w:ascii="Arial" w:hAnsi="Arial" w:cs="Arial"/>
        </w:rPr>
      </w:pPr>
      <w:r w:rsidRPr="00040829">
        <w:rPr>
          <w:rFonts w:ascii="Arial" w:hAnsi="Arial" w:cs="Arial"/>
        </w:rPr>
        <w:t>1.</w:t>
      </w:r>
      <w:r w:rsidRPr="00040829">
        <w:rPr>
          <w:rFonts w:ascii="Arial" w:hAnsi="Arial" w:cs="Arial"/>
        </w:rPr>
        <w:tab/>
      </w:r>
      <w:r w:rsidR="00BD38D2" w:rsidRPr="00040829">
        <w:rPr>
          <w:rFonts w:ascii="Arial" w:hAnsi="Arial" w:cs="Arial"/>
        </w:rPr>
        <w:t>All parties expressly understand and agree that the initial costs listed in the</w:t>
      </w:r>
      <w:r w:rsidR="00F570B8" w:rsidRPr="00040829">
        <w:rPr>
          <w:rFonts w:ascii="Arial" w:hAnsi="Arial" w:cs="Arial"/>
        </w:rPr>
        <w:t xml:space="preserve"> KCC</w:t>
      </w:r>
      <w:r w:rsidR="00BD38D2" w:rsidRPr="00040829">
        <w:rPr>
          <w:rFonts w:ascii="Arial" w:hAnsi="Arial" w:cs="Arial"/>
        </w:rPr>
        <w:t xml:space="preserve"> Budget </w:t>
      </w:r>
      <w:r w:rsidR="00203783" w:rsidRPr="00040829">
        <w:rPr>
          <w:rFonts w:ascii="Arial" w:hAnsi="Arial" w:cs="Arial"/>
        </w:rPr>
        <w:t xml:space="preserve">Planning and Reconciliation </w:t>
      </w:r>
      <w:r w:rsidR="00BD38D2" w:rsidRPr="00040829">
        <w:rPr>
          <w:rFonts w:ascii="Arial" w:hAnsi="Arial" w:cs="Arial"/>
        </w:rPr>
        <w:t>Document</w:t>
      </w:r>
      <w:r w:rsidR="003125C2" w:rsidRPr="00040829">
        <w:rPr>
          <w:rFonts w:ascii="Arial" w:hAnsi="Arial" w:cs="Arial"/>
        </w:rPr>
        <w:t xml:space="preserve"> included as Attachment </w:t>
      </w:r>
      <w:r w:rsidR="00CF1F12" w:rsidRPr="00040829">
        <w:rPr>
          <w:rFonts w:ascii="Arial" w:hAnsi="Arial" w:cs="Arial"/>
        </w:rPr>
        <w:t>L</w:t>
      </w:r>
      <w:r w:rsidR="00BD38D2" w:rsidRPr="00040829">
        <w:rPr>
          <w:rFonts w:ascii="Arial" w:hAnsi="Arial" w:cs="Arial"/>
        </w:rPr>
        <w:t xml:space="preserve"> will be subject to change as actual costs are incurred and paid throughout the effective period of this MOU. </w:t>
      </w:r>
      <w:r w:rsidR="003A71C7" w:rsidRPr="00040829">
        <w:rPr>
          <w:rFonts w:ascii="Arial" w:hAnsi="Arial" w:cs="Arial"/>
        </w:rPr>
        <w:t>29 CFR 97.20</w:t>
      </w:r>
      <w:r w:rsidR="001F188E" w:rsidRPr="00040829">
        <w:rPr>
          <w:rFonts w:ascii="Arial" w:hAnsi="Arial" w:cs="Arial"/>
        </w:rPr>
        <w:t xml:space="preserve"> require</w:t>
      </w:r>
      <w:r w:rsidR="003A71C7" w:rsidRPr="00040829">
        <w:rPr>
          <w:rFonts w:ascii="Arial" w:hAnsi="Arial" w:cs="Arial"/>
        </w:rPr>
        <w:t>s</w:t>
      </w:r>
      <w:r w:rsidR="00BD38D2" w:rsidRPr="00040829">
        <w:rPr>
          <w:rFonts w:ascii="Arial" w:hAnsi="Arial" w:cs="Arial"/>
        </w:rPr>
        <w:t xml:space="preserve"> </w:t>
      </w:r>
      <w:r w:rsidR="003A71C7" w:rsidRPr="00040829">
        <w:rPr>
          <w:rFonts w:ascii="Arial" w:hAnsi="Arial" w:cs="Arial"/>
        </w:rPr>
        <w:t>a comparison of actual costs to budgeted costs</w:t>
      </w:r>
      <w:r w:rsidR="00BD38D2" w:rsidRPr="00040829">
        <w:rPr>
          <w:rFonts w:ascii="Arial" w:hAnsi="Arial" w:cs="Arial"/>
        </w:rPr>
        <w:t xml:space="preserve">. </w:t>
      </w:r>
      <w:r w:rsidR="003A71C7" w:rsidRPr="00040829">
        <w:rPr>
          <w:rFonts w:ascii="Arial" w:hAnsi="Arial" w:cs="Arial"/>
        </w:rPr>
        <w:t>Areas will determine actual costs</w:t>
      </w:r>
      <w:r w:rsidR="007F28DB" w:rsidRPr="00040829">
        <w:rPr>
          <w:rFonts w:ascii="Arial" w:hAnsi="Arial" w:cs="Arial"/>
        </w:rPr>
        <w:t xml:space="preserve"> </w:t>
      </w:r>
      <w:r w:rsidR="003A71C7" w:rsidRPr="00040829">
        <w:rPr>
          <w:rFonts w:ascii="Arial" w:hAnsi="Arial" w:cs="Arial"/>
        </w:rPr>
        <w:t>in accordance with local</w:t>
      </w:r>
      <w:r w:rsidR="007F28DB" w:rsidRPr="00040829">
        <w:rPr>
          <w:rFonts w:ascii="Arial" w:hAnsi="Arial" w:cs="Arial"/>
        </w:rPr>
        <w:t xml:space="preserve"> procedures</w:t>
      </w:r>
      <w:r w:rsidR="001A6F03" w:rsidRPr="00040829">
        <w:rPr>
          <w:rFonts w:ascii="Arial" w:hAnsi="Arial" w:cs="Arial"/>
        </w:rPr>
        <w:t xml:space="preserve"> and </w:t>
      </w:r>
      <w:r w:rsidR="003A71C7" w:rsidRPr="00040829">
        <w:rPr>
          <w:rFonts w:ascii="Arial" w:hAnsi="Arial" w:cs="Arial"/>
        </w:rPr>
        <w:t xml:space="preserve">will </w:t>
      </w:r>
      <w:r w:rsidR="001A6F03" w:rsidRPr="00040829">
        <w:rPr>
          <w:rFonts w:ascii="Arial" w:hAnsi="Arial" w:cs="Arial"/>
        </w:rPr>
        <w:t xml:space="preserve">submit the actual expenditures to </w:t>
      </w:r>
      <w:r w:rsidR="003A71C7" w:rsidRPr="00040829">
        <w:rPr>
          <w:rFonts w:ascii="Arial" w:hAnsi="Arial" w:cs="Arial"/>
        </w:rPr>
        <w:t>all partners on a quarterly basis</w:t>
      </w:r>
      <w:r w:rsidR="001A6F03" w:rsidRPr="00040829">
        <w:rPr>
          <w:rFonts w:ascii="Arial" w:hAnsi="Arial" w:cs="Arial"/>
        </w:rPr>
        <w:t>.</w:t>
      </w:r>
    </w:p>
    <w:p w:rsidR="00E01FE9" w:rsidRPr="00040829" w:rsidRDefault="00E913A6" w:rsidP="00E913A6">
      <w:pPr>
        <w:tabs>
          <w:tab w:val="left" w:pos="7240"/>
        </w:tabs>
        <w:spacing w:after="0"/>
        <w:ind w:left="1440" w:hanging="720"/>
        <w:jc w:val="both"/>
        <w:rPr>
          <w:rFonts w:ascii="Arial" w:hAnsi="Arial" w:cs="Arial"/>
        </w:rPr>
      </w:pPr>
      <w:r w:rsidRPr="00040829">
        <w:rPr>
          <w:rFonts w:ascii="Arial" w:hAnsi="Arial" w:cs="Arial"/>
        </w:rPr>
        <w:tab/>
      </w:r>
      <w:r w:rsidRPr="00040829">
        <w:rPr>
          <w:rFonts w:ascii="Arial" w:hAnsi="Arial" w:cs="Arial"/>
        </w:rPr>
        <w:tab/>
      </w:r>
    </w:p>
    <w:p w:rsidR="0075548B" w:rsidRPr="00040829" w:rsidRDefault="00E01FE9" w:rsidP="00E01FE9">
      <w:pPr>
        <w:spacing w:after="0"/>
        <w:ind w:left="1440" w:hanging="720"/>
        <w:jc w:val="both"/>
        <w:rPr>
          <w:rFonts w:ascii="Arial" w:hAnsi="Arial" w:cs="Arial"/>
        </w:rPr>
      </w:pPr>
      <w:r w:rsidRPr="00040829">
        <w:rPr>
          <w:rFonts w:ascii="Arial" w:hAnsi="Arial" w:cs="Arial"/>
        </w:rPr>
        <w:t>2.</w:t>
      </w:r>
      <w:r w:rsidRPr="00040829">
        <w:rPr>
          <w:rFonts w:ascii="Arial" w:hAnsi="Arial" w:cs="Arial"/>
        </w:rPr>
        <w:tab/>
      </w:r>
      <w:r w:rsidR="001F2702" w:rsidRPr="00040829">
        <w:rPr>
          <w:rFonts w:ascii="Arial" w:hAnsi="Arial" w:cs="Arial"/>
        </w:rPr>
        <w:t>Updates to</w:t>
      </w:r>
      <w:r w:rsidR="00D6219A" w:rsidRPr="00040829">
        <w:rPr>
          <w:rFonts w:ascii="Arial" w:hAnsi="Arial" w:cs="Arial"/>
        </w:rPr>
        <w:t xml:space="preserve"> </w:t>
      </w:r>
      <w:r w:rsidR="001F2702" w:rsidRPr="00040829">
        <w:rPr>
          <w:rFonts w:ascii="Arial" w:hAnsi="Arial" w:cs="Arial"/>
        </w:rPr>
        <w:t xml:space="preserve">the </w:t>
      </w:r>
      <w:r w:rsidR="00F570B8" w:rsidRPr="00040829">
        <w:rPr>
          <w:rFonts w:ascii="Arial" w:hAnsi="Arial" w:cs="Arial"/>
        </w:rPr>
        <w:t xml:space="preserve">KCC </w:t>
      </w:r>
      <w:r w:rsidR="001F2702" w:rsidRPr="00040829">
        <w:rPr>
          <w:rFonts w:ascii="Arial" w:hAnsi="Arial" w:cs="Arial"/>
        </w:rPr>
        <w:t xml:space="preserve">Budget Planning </w:t>
      </w:r>
      <w:r w:rsidR="00DE462E" w:rsidRPr="00040829">
        <w:rPr>
          <w:rFonts w:ascii="Arial" w:hAnsi="Arial" w:cs="Arial"/>
        </w:rPr>
        <w:t xml:space="preserve">and Reconciliation </w:t>
      </w:r>
      <w:r w:rsidR="001F2702" w:rsidRPr="00040829">
        <w:rPr>
          <w:rFonts w:ascii="Arial" w:hAnsi="Arial" w:cs="Arial"/>
        </w:rPr>
        <w:t xml:space="preserve">Document will not require an amendment to this </w:t>
      </w:r>
      <w:r w:rsidR="00820D19" w:rsidRPr="00040829">
        <w:rPr>
          <w:rFonts w:ascii="Arial" w:hAnsi="Arial" w:cs="Arial"/>
        </w:rPr>
        <w:t xml:space="preserve">MOU unless such updates reflect an increase </w:t>
      </w:r>
      <w:r w:rsidR="00783E2A" w:rsidRPr="00040829">
        <w:rPr>
          <w:rFonts w:ascii="Arial" w:hAnsi="Arial" w:cs="Arial"/>
        </w:rPr>
        <w:t xml:space="preserve">in the </w:t>
      </w:r>
      <w:r w:rsidR="00F34188" w:rsidRPr="00040829">
        <w:rPr>
          <w:rFonts w:ascii="Arial" w:hAnsi="Arial" w:cs="Arial"/>
        </w:rPr>
        <w:t>total budget amount</w:t>
      </w:r>
      <w:r w:rsidR="00052223" w:rsidRPr="00040829">
        <w:rPr>
          <w:rFonts w:ascii="Arial" w:hAnsi="Arial" w:cs="Arial"/>
        </w:rPr>
        <w:t>. An amendment for this purpose will be signed by auth</w:t>
      </w:r>
      <w:r w:rsidR="00B7726C" w:rsidRPr="00040829">
        <w:rPr>
          <w:rFonts w:ascii="Arial" w:hAnsi="Arial" w:cs="Arial"/>
        </w:rPr>
        <w:t>orized representatives of LW</w:t>
      </w:r>
      <w:r w:rsidR="00A41F55" w:rsidRPr="00040829">
        <w:rPr>
          <w:rFonts w:ascii="Arial" w:hAnsi="Arial" w:cs="Arial"/>
        </w:rPr>
        <w:t>D</w:t>
      </w:r>
      <w:r w:rsidR="00B7726C" w:rsidRPr="00040829">
        <w:rPr>
          <w:rFonts w:ascii="Arial" w:hAnsi="Arial" w:cs="Arial"/>
        </w:rPr>
        <w:t>B</w:t>
      </w:r>
      <w:r w:rsidR="00F06C16" w:rsidRPr="00040829">
        <w:rPr>
          <w:rFonts w:ascii="Arial" w:hAnsi="Arial" w:cs="Arial"/>
        </w:rPr>
        <w:t xml:space="preserve">, the </w:t>
      </w:r>
      <w:r w:rsidR="0047756A" w:rsidRPr="00040829">
        <w:rPr>
          <w:rFonts w:ascii="Arial" w:hAnsi="Arial" w:cs="Arial"/>
        </w:rPr>
        <w:t>CLEOS</w:t>
      </w:r>
      <w:r w:rsidR="00B7726C" w:rsidRPr="00040829">
        <w:rPr>
          <w:rFonts w:ascii="Arial" w:hAnsi="Arial" w:cs="Arial"/>
        </w:rPr>
        <w:t xml:space="preserve"> </w:t>
      </w:r>
      <w:r w:rsidR="00052223" w:rsidRPr="00040829">
        <w:rPr>
          <w:rFonts w:ascii="Arial" w:hAnsi="Arial" w:cs="Arial"/>
        </w:rPr>
        <w:t xml:space="preserve">and all affected partners. </w:t>
      </w:r>
      <w:r w:rsidR="001F45B5" w:rsidRPr="00040829">
        <w:rPr>
          <w:rFonts w:ascii="Arial" w:hAnsi="Arial" w:cs="Arial"/>
        </w:rPr>
        <w:t>LW</w:t>
      </w:r>
      <w:r w:rsidR="00A41F55" w:rsidRPr="00040829">
        <w:rPr>
          <w:rFonts w:ascii="Arial" w:hAnsi="Arial" w:cs="Arial"/>
        </w:rPr>
        <w:t>D</w:t>
      </w:r>
      <w:r w:rsidR="001F45B5" w:rsidRPr="00040829">
        <w:rPr>
          <w:rFonts w:ascii="Arial" w:hAnsi="Arial" w:cs="Arial"/>
        </w:rPr>
        <w:t xml:space="preserve">B will ensure that all partners receive a copy of the </w:t>
      </w:r>
      <w:r w:rsidR="00052223" w:rsidRPr="00040829">
        <w:rPr>
          <w:rFonts w:ascii="Arial" w:hAnsi="Arial" w:cs="Arial"/>
        </w:rPr>
        <w:t>amendment and revised budget once the amendment is fully executed.</w:t>
      </w:r>
    </w:p>
    <w:p w:rsidR="00985974" w:rsidRPr="00040829" w:rsidRDefault="00985974" w:rsidP="00E01FE9">
      <w:pPr>
        <w:spacing w:after="0"/>
        <w:ind w:left="1440" w:hanging="720"/>
        <w:jc w:val="both"/>
        <w:rPr>
          <w:rFonts w:ascii="Arial" w:hAnsi="Arial" w:cs="Arial"/>
        </w:rPr>
      </w:pPr>
    </w:p>
    <w:p w:rsidR="00985974" w:rsidRPr="00040829" w:rsidRDefault="00985974" w:rsidP="00E01FE9">
      <w:pPr>
        <w:spacing w:after="0"/>
        <w:ind w:left="1440" w:hanging="720"/>
        <w:jc w:val="both"/>
        <w:rPr>
          <w:rFonts w:ascii="Arial" w:hAnsi="Arial" w:cs="Arial"/>
        </w:rPr>
      </w:pPr>
      <w:r w:rsidRPr="00040829">
        <w:rPr>
          <w:rFonts w:ascii="Arial" w:hAnsi="Arial" w:cs="Arial"/>
        </w:rPr>
        <w:t>3.</w:t>
      </w:r>
      <w:r w:rsidRPr="00040829">
        <w:rPr>
          <w:rFonts w:ascii="Arial" w:hAnsi="Arial" w:cs="Arial"/>
        </w:rPr>
        <w:tab/>
        <w:t xml:space="preserve">Any time the </w:t>
      </w:r>
      <w:r w:rsidR="00F570B8" w:rsidRPr="00040829">
        <w:rPr>
          <w:rFonts w:ascii="Arial" w:hAnsi="Arial" w:cs="Arial"/>
        </w:rPr>
        <w:t xml:space="preserve">KCC </w:t>
      </w:r>
      <w:r w:rsidRPr="00040829">
        <w:rPr>
          <w:rFonts w:ascii="Arial" w:hAnsi="Arial" w:cs="Arial"/>
        </w:rPr>
        <w:t>Budget Planning and Reconciliation Document is modified</w:t>
      </w:r>
      <w:r w:rsidR="00E81330" w:rsidRPr="00040829">
        <w:rPr>
          <w:rFonts w:ascii="Arial" w:hAnsi="Arial" w:cs="Arial"/>
        </w:rPr>
        <w:t>,</w:t>
      </w:r>
      <w:r w:rsidRPr="00040829">
        <w:rPr>
          <w:rFonts w:ascii="Arial" w:hAnsi="Arial" w:cs="Arial"/>
        </w:rPr>
        <w:t xml:space="preserve"> the LW</w:t>
      </w:r>
      <w:r w:rsidR="00A41F55" w:rsidRPr="00040829">
        <w:rPr>
          <w:rFonts w:ascii="Arial" w:hAnsi="Arial" w:cs="Arial"/>
        </w:rPr>
        <w:t>D</w:t>
      </w:r>
      <w:r w:rsidRPr="00040829">
        <w:rPr>
          <w:rFonts w:ascii="Arial" w:hAnsi="Arial" w:cs="Arial"/>
        </w:rPr>
        <w:t xml:space="preserve">B must provide all parties with notice of the modification and a copy of the modified </w:t>
      </w:r>
      <w:r w:rsidR="00F570B8" w:rsidRPr="00040829">
        <w:rPr>
          <w:rFonts w:ascii="Arial" w:hAnsi="Arial" w:cs="Arial"/>
        </w:rPr>
        <w:t xml:space="preserve">KCC </w:t>
      </w:r>
      <w:r w:rsidRPr="00040829">
        <w:rPr>
          <w:rFonts w:ascii="Arial" w:hAnsi="Arial" w:cs="Arial"/>
        </w:rPr>
        <w:t xml:space="preserve">Budget Planning and Reconciliation Document. The notice </w:t>
      </w:r>
      <w:r w:rsidR="00F06C16" w:rsidRPr="00040829">
        <w:rPr>
          <w:rFonts w:ascii="Arial" w:hAnsi="Arial" w:cs="Arial"/>
        </w:rPr>
        <w:t xml:space="preserve">shall </w:t>
      </w:r>
      <w:r w:rsidRPr="00040829">
        <w:rPr>
          <w:rFonts w:ascii="Arial" w:hAnsi="Arial" w:cs="Arial"/>
        </w:rPr>
        <w:t>include a description of the modification, the effective date of the modification, and the reason(s) for the modification.</w:t>
      </w:r>
    </w:p>
    <w:p w:rsidR="009A16A9" w:rsidRPr="00040829" w:rsidRDefault="009A16A9" w:rsidP="00E01FE9">
      <w:pPr>
        <w:spacing w:after="0"/>
        <w:ind w:left="1440" w:hanging="720"/>
        <w:jc w:val="both"/>
        <w:rPr>
          <w:rFonts w:ascii="Arial" w:hAnsi="Arial" w:cs="Arial"/>
        </w:rPr>
      </w:pPr>
    </w:p>
    <w:p w:rsidR="00961CE9" w:rsidRPr="00040829" w:rsidRDefault="00961CE9" w:rsidP="00961CE9">
      <w:pPr>
        <w:ind w:left="720" w:hanging="720"/>
        <w:jc w:val="both"/>
        <w:rPr>
          <w:rFonts w:ascii="Arial" w:hAnsi="Arial" w:cs="Arial"/>
        </w:rPr>
      </w:pPr>
    </w:p>
    <w:p w:rsidR="00605311" w:rsidRPr="00DE22D2" w:rsidRDefault="00605311" w:rsidP="002B130B">
      <w:pPr>
        <w:jc w:val="both"/>
        <w:rPr>
          <w:rFonts w:ascii="Arial" w:hAnsi="Arial" w:cs="Arial"/>
          <w:i/>
          <w:sz w:val="20"/>
          <w:szCs w:val="20"/>
        </w:rPr>
      </w:pPr>
    </w:p>
    <w:p w:rsidR="00AD1D1E" w:rsidRDefault="00DE22D2" w:rsidP="00DE22D2">
      <w:pPr>
        <w:jc w:val="center"/>
        <w:rPr>
          <w:rFonts w:ascii="Arial" w:hAnsi="Arial" w:cs="Arial"/>
          <w:i/>
          <w:sz w:val="20"/>
          <w:szCs w:val="20"/>
        </w:rPr>
      </w:pPr>
      <w:r w:rsidRPr="00DE22D2">
        <w:rPr>
          <w:rFonts w:ascii="Arial" w:hAnsi="Arial" w:cs="Arial"/>
          <w:i/>
          <w:sz w:val="20"/>
          <w:szCs w:val="20"/>
        </w:rPr>
        <w:t>Signature Page Follows</w:t>
      </w:r>
    </w:p>
    <w:p w:rsidR="0071645A" w:rsidRPr="00DE22D2" w:rsidRDefault="0071645A" w:rsidP="00DE22D2">
      <w:pPr>
        <w:jc w:val="center"/>
        <w:rPr>
          <w:rFonts w:ascii="Arial" w:hAnsi="Arial" w:cs="Arial"/>
          <w:i/>
          <w:sz w:val="20"/>
          <w:szCs w:val="20"/>
        </w:rPr>
      </w:pPr>
      <w:r>
        <w:rPr>
          <w:rFonts w:ascii="Arial" w:hAnsi="Arial" w:cs="Arial"/>
          <w:i/>
          <w:sz w:val="20"/>
          <w:szCs w:val="20"/>
        </w:rPr>
        <w:t>Remainder of Page Intentionally Left Blank</w:t>
      </w:r>
    </w:p>
    <w:p w:rsidR="00AD1D1E" w:rsidRDefault="00AD1D1E" w:rsidP="002B130B">
      <w:pPr>
        <w:jc w:val="both"/>
        <w:rPr>
          <w:rFonts w:ascii="Arial" w:hAnsi="Arial" w:cs="Arial"/>
          <w:sz w:val="20"/>
          <w:szCs w:val="20"/>
        </w:rPr>
      </w:pPr>
    </w:p>
    <w:p w:rsidR="00AD1D1E" w:rsidRDefault="00AD1D1E" w:rsidP="002B130B">
      <w:pPr>
        <w:jc w:val="both"/>
        <w:rPr>
          <w:rFonts w:ascii="Arial" w:hAnsi="Arial" w:cs="Arial"/>
          <w:sz w:val="20"/>
          <w:szCs w:val="20"/>
        </w:rPr>
      </w:pPr>
    </w:p>
    <w:p w:rsidR="00AD1D1E" w:rsidRDefault="00AD1D1E" w:rsidP="002B130B">
      <w:pPr>
        <w:jc w:val="both"/>
        <w:rPr>
          <w:rFonts w:ascii="Arial" w:hAnsi="Arial" w:cs="Arial"/>
          <w:sz w:val="20"/>
          <w:szCs w:val="20"/>
        </w:rPr>
      </w:pPr>
    </w:p>
    <w:p w:rsidR="00AD1D1E" w:rsidRDefault="00AD1D1E" w:rsidP="002B130B">
      <w:pPr>
        <w:jc w:val="both"/>
        <w:rPr>
          <w:rFonts w:ascii="Arial" w:hAnsi="Arial" w:cs="Arial"/>
          <w:sz w:val="20"/>
          <w:szCs w:val="20"/>
        </w:rPr>
      </w:pPr>
    </w:p>
    <w:p w:rsidR="009401CC" w:rsidRDefault="009401CC" w:rsidP="002B130B">
      <w:pPr>
        <w:jc w:val="both"/>
        <w:rPr>
          <w:rFonts w:ascii="Arial" w:hAnsi="Arial" w:cs="Arial"/>
          <w:sz w:val="20"/>
          <w:szCs w:val="20"/>
        </w:rPr>
      </w:pPr>
    </w:p>
    <w:p w:rsidR="009401CC" w:rsidRDefault="009401CC" w:rsidP="002B130B">
      <w:pPr>
        <w:jc w:val="both"/>
        <w:rPr>
          <w:rFonts w:ascii="Arial" w:hAnsi="Arial" w:cs="Arial"/>
          <w:sz w:val="20"/>
          <w:szCs w:val="20"/>
        </w:rPr>
      </w:pPr>
    </w:p>
    <w:p w:rsidR="00077EDB" w:rsidRDefault="00077EDB">
      <w:pPr>
        <w:spacing w:after="0" w:line="240" w:lineRule="auto"/>
        <w:rPr>
          <w:rFonts w:ascii="Arial" w:hAnsi="Arial" w:cs="Arial"/>
          <w:sz w:val="20"/>
          <w:szCs w:val="20"/>
        </w:rPr>
      </w:pPr>
      <w:r>
        <w:rPr>
          <w:rFonts w:ascii="Arial" w:hAnsi="Arial" w:cs="Arial"/>
          <w:sz w:val="20"/>
          <w:szCs w:val="20"/>
        </w:rPr>
        <w:br w:type="page"/>
      </w:r>
    </w:p>
    <w:p w:rsidR="00AD1D1E" w:rsidRPr="009401CC" w:rsidRDefault="00AD1D1E" w:rsidP="009401CC">
      <w:pPr>
        <w:spacing w:after="0" w:line="360" w:lineRule="auto"/>
        <w:jc w:val="center"/>
        <w:rPr>
          <w:rFonts w:ascii="Arial" w:hAnsi="Arial" w:cs="Arial"/>
          <w:b/>
          <w:sz w:val="24"/>
          <w:szCs w:val="24"/>
        </w:rPr>
      </w:pPr>
      <w:r w:rsidRPr="009401CC">
        <w:rPr>
          <w:rFonts w:ascii="Arial" w:hAnsi="Arial" w:cs="Arial"/>
          <w:b/>
          <w:sz w:val="24"/>
          <w:szCs w:val="24"/>
        </w:rPr>
        <w:t>MEMORANDUM OF UNDERSTANDING</w:t>
      </w:r>
    </w:p>
    <w:p w:rsidR="00AD1D1E" w:rsidRDefault="00AD1D1E" w:rsidP="009401CC">
      <w:pPr>
        <w:spacing w:after="0" w:line="360" w:lineRule="auto"/>
        <w:jc w:val="center"/>
        <w:rPr>
          <w:rFonts w:ascii="Arial" w:hAnsi="Arial" w:cs="Arial"/>
          <w:b/>
          <w:sz w:val="24"/>
          <w:szCs w:val="24"/>
        </w:rPr>
      </w:pPr>
      <w:r w:rsidRPr="009401CC">
        <w:rPr>
          <w:rFonts w:ascii="Arial" w:hAnsi="Arial" w:cs="Arial"/>
          <w:b/>
          <w:sz w:val="24"/>
          <w:szCs w:val="24"/>
        </w:rPr>
        <w:t>FOR</w:t>
      </w:r>
    </w:p>
    <w:p w:rsidR="004B2AE1" w:rsidRDefault="004B2AE1" w:rsidP="009401CC">
      <w:pPr>
        <w:spacing w:after="0" w:line="360" w:lineRule="auto"/>
        <w:jc w:val="center"/>
        <w:rPr>
          <w:rFonts w:ascii="Arial" w:hAnsi="Arial" w:cs="Arial"/>
          <w:b/>
          <w:sz w:val="24"/>
          <w:szCs w:val="24"/>
        </w:rPr>
      </w:pPr>
      <w:r>
        <w:rPr>
          <w:rFonts w:ascii="Arial" w:hAnsi="Arial" w:cs="Arial"/>
          <w:b/>
          <w:sz w:val="24"/>
          <w:szCs w:val="24"/>
        </w:rPr>
        <w:t>KENTUCKIANAWORKS WORKFORCE DEVELOPMENT AREA</w:t>
      </w:r>
    </w:p>
    <w:p w:rsidR="00077EDB" w:rsidRPr="00252A02" w:rsidRDefault="00077EDB" w:rsidP="009401CC">
      <w:pPr>
        <w:spacing w:after="0" w:line="360" w:lineRule="auto"/>
        <w:jc w:val="center"/>
        <w:rPr>
          <w:rFonts w:ascii="Arial" w:hAnsi="Arial" w:cs="Arial"/>
          <w:b/>
          <w:sz w:val="16"/>
          <w:szCs w:val="16"/>
        </w:rPr>
      </w:pPr>
    </w:p>
    <w:p w:rsidR="00AD1D1E" w:rsidRPr="009401CC" w:rsidRDefault="001F1C0F" w:rsidP="009401CC">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AD1D1E" w:rsidRDefault="00AD1D1E" w:rsidP="00AD1D1E">
      <w:pPr>
        <w:spacing w:after="0" w:line="240" w:lineRule="auto"/>
        <w:jc w:val="center"/>
        <w:rPr>
          <w:rFonts w:ascii="Arial" w:hAnsi="Arial" w:cs="Arial"/>
          <w:b/>
        </w:rPr>
      </w:pPr>
    </w:p>
    <w:p w:rsidR="00AD1D1E" w:rsidRDefault="00AD1D1E" w:rsidP="00AD1D1E">
      <w:pPr>
        <w:spacing w:after="0" w:line="240" w:lineRule="auto"/>
        <w:jc w:val="center"/>
        <w:rPr>
          <w:rFonts w:ascii="Arial" w:hAnsi="Arial" w:cs="Arial"/>
          <w:b/>
        </w:rPr>
      </w:pPr>
      <w:r>
        <w:rPr>
          <w:rFonts w:ascii="Arial" w:hAnsi="Arial" w:cs="Arial"/>
          <w:b/>
        </w:rPr>
        <w:t>Signature Page</w:t>
      </w:r>
      <w:r w:rsidR="00642BC1">
        <w:rPr>
          <w:rFonts w:ascii="Arial" w:hAnsi="Arial" w:cs="Arial"/>
          <w:b/>
        </w:rPr>
        <w:t>s</w:t>
      </w:r>
    </w:p>
    <w:p w:rsidR="00AD1D1E" w:rsidRDefault="00AD1D1E" w:rsidP="00AD1D1E">
      <w:pPr>
        <w:spacing w:after="0" w:line="240" w:lineRule="auto"/>
        <w:jc w:val="center"/>
        <w:rPr>
          <w:rFonts w:ascii="Arial" w:hAnsi="Arial" w:cs="Arial"/>
          <w:b/>
        </w:rPr>
      </w:pPr>
    </w:p>
    <w:p w:rsidR="00AD1D1E" w:rsidRDefault="00AD1D1E" w:rsidP="00783E2A">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71645A" w:rsidRDefault="0071645A" w:rsidP="00783E2A">
      <w:pPr>
        <w:spacing w:after="0"/>
        <w:jc w:val="both"/>
        <w:rPr>
          <w:rFonts w:ascii="Arial" w:hAnsi="Arial" w:cs="Arial"/>
          <w:b/>
          <w:i/>
        </w:rPr>
      </w:pPr>
    </w:p>
    <w:p w:rsidR="0071645A" w:rsidRDefault="0071645A" w:rsidP="00783E2A">
      <w:pPr>
        <w:spacing w:after="0"/>
        <w:jc w:val="both"/>
        <w:rPr>
          <w:rFonts w:ascii="Arial" w:hAnsi="Arial" w:cs="Arial"/>
          <w:b/>
          <w:i/>
        </w:rPr>
      </w:pPr>
    </w:p>
    <w:p w:rsidR="0071645A" w:rsidRPr="00635987" w:rsidRDefault="0071645A" w:rsidP="00783E2A">
      <w:pPr>
        <w:spacing w:after="0"/>
        <w:jc w:val="both"/>
        <w:rPr>
          <w:rFonts w:ascii="Arial" w:hAnsi="Arial" w:cs="Arial"/>
          <w:b/>
          <w:i/>
          <w:spacing w:val="-4"/>
        </w:rPr>
      </w:pPr>
      <w:r w:rsidRPr="00635987">
        <w:rPr>
          <w:rFonts w:ascii="Arial" w:hAnsi="Arial" w:cs="Arial"/>
          <w:b/>
          <w:i/>
          <w:spacing w:val="-4"/>
        </w:rPr>
        <w:t>[</w:t>
      </w:r>
      <w:r w:rsidR="00BF7DBC">
        <w:rPr>
          <w:rFonts w:ascii="Arial" w:hAnsi="Arial" w:cs="Arial"/>
          <w:b/>
          <w:i/>
          <w:spacing w:val="-4"/>
        </w:rPr>
        <w:t xml:space="preserve">Chief </w:t>
      </w:r>
      <w:r w:rsidR="001F1C0F">
        <w:rPr>
          <w:rFonts w:ascii="Arial" w:hAnsi="Arial" w:cs="Arial"/>
          <w:b/>
          <w:i/>
          <w:spacing w:val="-4"/>
        </w:rPr>
        <w:t xml:space="preserve">Local </w:t>
      </w:r>
      <w:r w:rsidR="00BF7DBC">
        <w:rPr>
          <w:rFonts w:ascii="Arial" w:hAnsi="Arial" w:cs="Arial"/>
          <w:b/>
          <w:i/>
          <w:spacing w:val="-4"/>
        </w:rPr>
        <w:t>Elected Official]</w:t>
      </w:r>
      <w:r w:rsidRPr="0071645A">
        <w:rPr>
          <w:rFonts w:ascii="Arial" w:hAnsi="Arial" w:cs="Arial"/>
          <w:i/>
          <w:spacing w:val="-4"/>
        </w:rPr>
        <w:tab/>
      </w:r>
      <w:r w:rsidRPr="0071645A">
        <w:rPr>
          <w:rFonts w:ascii="Arial" w:hAnsi="Arial" w:cs="Arial"/>
          <w:i/>
          <w:spacing w:val="-4"/>
        </w:rPr>
        <w:tab/>
      </w:r>
      <w:r w:rsidRPr="0071645A">
        <w:rPr>
          <w:rFonts w:ascii="Arial" w:hAnsi="Arial" w:cs="Arial"/>
          <w:i/>
          <w:spacing w:val="-4"/>
        </w:rPr>
        <w:tab/>
      </w:r>
      <w:r w:rsidRPr="0071645A">
        <w:rPr>
          <w:rFonts w:ascii="Arial" w:hAnsi="Arial" w:cs="Arial"/>
          <w:i/>
          <w:spacing w:val="-4"/>
        </w:rPr>
        <w:tab/>
      </w:r>
      <w:r w:rsidRPr="0071645A">
        <w:rPr>
          <w:rFonts w:ascii="Arial" w:hAnsi="Arial" w:cs="Arial"/>
          <w:i/>
          <w:spacing w:val="-4"/>
        </w:rPr>
        <w:tab/>
      </w:r>
      <w:r w:rsidR="001D188B">
        <w:rPr>
          <w:rFonts w:ascii="Arial" w:hAnsi="Arial" w:cs="Arial"/>
          <w:b/>
          <w:i/>
          <w:spacing w:val="-4"/>
        </w:rPr>
        <w:t xml:space="preserve"> </w:t>
      </w:r>
    </w:p>
    <w:p w:rsidR="0071645A" w:rsidRPr="0071645A" w:rsidRDefault="0071645A" w:rsidP="00783E2A">
      <w:pPr>
        <w:spacing w:after="0"/>
        <w:jc w:val="both"/>
        <w:rPr>
          <w:rFonts w:ascii="Arial" w:hAnsi="Arial" w:cs="Arial"/>
          <w:i/>
        </w:rPr>
      </w:pPr>
    </w:p>
    <w:p w:rsidR="0071645A" w:rsidRPr="00642BC1" w:rsidRDefault="0042754D" w:rsidP="00D10AD7">
      <w:pPr>
        <w:tabs>
          <w:tab w:val="left" w:pos="1980"/>
          <w:tab w:val="left" w:pos="2340"/>
        </w:tabs>
        <w:spacing w:after="0" w:line="240" w:lineRule="auto"/>
        <w:ind w:left="5760" w:hanging="5760"/>
        <w:rPr>
          <w:rFonts w:ascii="Arial" w:eastAsia="Times New Roman" w:hAnsi="Arial" w:cs="Arial"/>
          <w:color w:val="000000"/>
        </w:rPr>
      </w:pPr>
      <w:r w:rsidRPr="00642BC1">
        <w:rPr>
          <w:rFonts w:ascii="Arial" w:eastAsia="Times New Roman" w:hAnsi="Arial" w:cs="Arial"/>
          <w:color w:val="000000"/>
        </w:rPr>
        <w:t>Greg Fischer, Mayor of Louisville Metro</w:t>
      </w:r>
      <w:r w:rsidR="001F1C0F" w:rsidRPr="00642BC1">
        <w:rPr>
          <w:rFonts w:ascii="Arial" w:eastAsia="Times New Roman" w:hAnsi="Arial" w:cs="Arial"/>
          <w:color w:val="000000"/>
        </w:rPr>
        <w:t xml:space="preserve"> Government</w:t>
      </w:r>
      <w:r w:rsidRPr="00642BC1">
        <w:rPr>
          <w:rFonts w:ascii="Arial" w:eastAsia="Times New Roman" w:hAnsi="Arial" w:cs="Arial"/>
          <w:color w:val="000000"/>
        </w:rPr>
        <w:tab/>
      </w:r>
    </w:p>
    <w:p w:rsidR="00F532C8" w:rsidRPr="00642BC1" w:rsidRDefault="00F532C8" w:rsidP="00F532C8">
      <w:pPr>
        <w:tabs>
          <w:tab w:val="left" w:pos="1980"/>
          <w:tab w:val="left" w:pos="2340"/>
        </w:tabs>
        <w:spacing w:after="0" w:line="240" w:lineRule="auto"/>
        <w:rPr>
          <w:rFonts w:ascii="Times New Roman" w:eastAsia="Times New Roman" w:hAnsi="Times New Roman"/>
          <w:color w:val="000000"/>
        </w:rPr>
      </w:pPr>
      <w:r w:rsidRPr="00642BC1">
        <w:rPr>
          <w:rFonts w:ascii="Arial" w:eastAsia="Times New Roman" w:hAnsi="Arial" w:cs="Arial"/>
          <w:color w:val="000000"/>
        </w:rPr>
        <w:t>_______________________________________</w:t>
      </w:r>
      <w:r w:rsidRPr="00642BC1">
        <w:rPr>
          <w:rFonts w:ascii="Arial" w:eastAsia="Times New Roman" w:hAnsi="Arial" w:cs="Arial"/>
          <w:color w:val="000000"/>
        </w:rPr>
        <w:tab/>
      </w:r>
      <w:r w:rsidRPr="00642BC1">
        <w:rPr>
          <w:rFonts w:ascii="Arial" w:eastAsia="Times New Roman" w:hAnsi="Arial" w:cs="Arial"/>
          <w:color w:val="000000"/>
        </w:rPr>
        <w:tab/>
      </w:r>
    </w:p>
    <w:p w:rsidR="00F532C8" w:rsidRPr="00642BC1" w:rsidRDefault="00F532C8" w:rsidP="00F532C8">
      <w:pPr>
        <w:spacing w:after="0" w:line="240" w:lineRule="auto"/>
        <w:rPr>
          <w:rFonts w:ascii="Arial" w:eastAsia="Times New Roman" w:hAnsi="Arial" w:cs="Arial"/>
          <w:color w:val="000000"/>
        </w:rPr>
      </w:pPr>
      <w:r w:rsidRPr="00642BC1">
        <w:rPr>
          <w:rFonts w:ascii="Arial" w:eastAsia="Times New Roman" w:hAnsi="Arial" w:cs="Arial"/>
          <w:color w:val="000000"/>
        </w:rPr>
        <w:t>Printed Name &amp; Title</w:t>
      </w:r>
      <w:r w:rsidRPr="00642BC1">
        <w:rPr>
          <w:rFonts w:ascii="Arial" w:eastAsia="Times New Roman" w:hAnsi="Arial" w:cs="Arial"/>
          <w:color w:val="000000"/>
        </w:rPr>
        <w:tab/>
      </w:r>
      <w:r w:rsidRPr="00642BC1">
        <w:rPr>
          <w:rFonts w:ascii="Arial" w:eastAsia="Times New Roman" w:hAnsi="Arial" w:cs="Arial"/>
          <w:color w:val="000000"/>
        </w:rPr>
        <w:tab/>
      </w:r>
      <w:r w:rsidRPr="00642BC1">
        <w:rPr>
          <w:rFonts w:ascii="Arial" w:eastAsia="Times New Roman" w:hAnsi="Arial" w:cs="Arial"/>
          <w:color w:val="000000"/>
        </w:rPr>
        <w:tab/>
      </w:r>
      <w:r w:rsidRPr="00642BC1">
        <w:rPr>
          <w:rFonts w:ascii="Arial" w:eastAsia="Times New Roman" w:hAnsi="Arial" w:cs="Arial"/>
          <w:color w:val="000000"/>
        </w:rPr>
        <w:tab/>
      </w:r>
      <w:r w:rsidRPr="00642BC1">
        <w:rPr>
          <w:rFonts w:ascii="Arial" w:eastAsia="Times New Roman" w:hAnsi="Arial" w:cs="Arial"/>
          <w:color w:val="000000"/>
        </w:rPr>
        <w:tab/>
      </w:r>
      <w:r w:rsidRPr="00642BC1">
        <w:rPr>
          <w:rFonts w:ascii="Arial" w:eastAsia="Times New Roman" w:hAnsi="Arial" w:cs="Arial"/>
          <w:color w:val="000000"/>
        </w:rPr>
        <w:tab/>
      </w:r>
    </w:p>
    <w:p w:rsidR="000D7E4A" w:rsidRPr="00642BC1" w:rsidRDefault="000D7E4A" w:rsidP="00F532C8">
      <w:pPr>
        <w:spacing w:after="0" w:line="240" w:lineRule="auto"/>
        <w:rPr>
          <w:rFonts w:ascii="Arial" w:eastAsia="Times New Roman" w:hAnsi="Arial" w:cs="Arial"/>
          <w:color w:val="000000"/>
        </w:rPr>
      </w:pPr>
    </w:p>
    <w:p w:rsidR="007A41D4" w:rsidRPr="00642BC1" w:rsidRDefault="007A41D4" w:rsidP="00F532C8">
      <w:pPr>
        <w:spacing w:after="0" w:line="240" w:lineRule="auto"/>
        <w:rPr>
          <w:rFonts w:ascii="Arial" w:eastAsia="Times New Roman" w:hAnsi="Arial" w:cs="Arial"/>
          <w:color w:val="000000"/>
        </w:rPr>
      </w:pPr>
    </w:p>
    <w:p w:rsidR="007A41D4" w:rsidRPr="00642BC1" w:rsidRDefault="007A41D4" w:rsidP="007A41D4">
      <w:pPr>
        <w:tabs>
          <w:tab w:val="left" w:pos="1980"/>
          <w:tab w:val="left" w:pos="2340"/>
        </w:tabs>
        <w:spacing w:after="0" w:line="240" w:lineRule="auto"/>
        <w:rPr>
          <w:rFonts w:ascii="Times New Roman" w:eastAsia="Times New Roman" w:hAnsi="Times New Roman"/>
          <w:color w:val="000000"/>
        </w:rPr>
      </w:pPr>
      <w:r w:rsidRPr="00642BC1">
        <w:rPr>
          <w:rFonts w:ascii="Arial" w:eastAsia="Times New Roman" w:hAnsi="Arial" w:cs="Arial"/>
          <w:color w:val="000000"/>
        </w:rPr>
        <w:t>_______________________________________</w:t>
      </w:r>
      <w:r w:rsidRPr="00642BC1">
        <w:rPr>
          <w:rFonts w:ascii="Arial" w:eastAsia="Times New Roman" w:hAnsi="Arial" w:cs="Arial"/>
          <w:color w:val="000000"/>
        </w:rPr>
        <w:tab/>
      </w:r>
      <w:r w:rsidRPr="00642BC1">
        <w:rPr>
          <w:rFonts w:ascii="Arial" w:eastAsia="Times New Roman" w:hAnsi="Arial" w:cs="Arial"/>
          <w:color w:val="000000"/>
        </w:rPr>
        <w:tab/>
      </w:r>
    </w:p>
    <w:p w:rsidR="007A41D4" w:rsidRPr="00642BC1" w:rsidRDefault="007A41D4" w:rsidP="007A41D4">
      <w:pPr>
        <w:spacing w:after="0" w:line="240" w:lineRule="auto"/>
        <w:rPr>
          <w:rFonts w:ascii="Arial" w:eastAsia="Times New Roman" w:hAnsi="Arial" w:cs="Arial"/>
          <w:color w:val="000000"/>
        </w:rPr>
      </w:pPr>
      <w:r w:rsidRPr="00642BC1">
        <w:rPr>
          <w:rFonts w:ascii="Arial" w:eastAsia="Times New Roman" w:hAnsi="Arial" w:cs="Arial"/>
          <w:color w:val="000000"/>
        </w:rPr>
        <w:t>Signature</w:t>
      </w:r>
      <w:r w:rsidRPr="00642BC1">
        <w:rPr>
          <w:rFonts w:ascii="Arial" w:eastAsia="Times New Roman" w:hAnsi="Arial" w:cs="Arial"/>
          <w:color w:val="000000"/>
        </w:rPr>
        <w:tab/>
      </w:r>
      <w:r w:rsidRPr="00642BC1">
        <w:rPr>
          <w:rFonts w:ascii="Arial" w:eastAsia="Times New Roman" w:hAnsi="Arial" w:cs="Arial"/>
          <w:color w:val="000000"/>
        </w:rPr>
        <w:tab/>
      </w:r>
      <w:r w:rsidRPr="00642BC1">
        <w:rPr>
          <w:rFonts w:ascii="Arial" w:eastAsia="Times New Roman" w:hAnsi="Arial" w:cs="Arial"/>
          <w:color w:val="000000"/>
        </w:rPr>
        <w:tab/>
      </w:r>
      <w:r w:rsidRPr="00642BC1">
        <w:rPr>
          <w:rFonts w:ascii="Arial" w:eastAsia="Times New Roman" w:hAnsi="Arial" w:cs="Arial"/>
          <w:color w:val="000000"/>
        </w:rPr>
        <w:tab/>
      </w:r>
      <w:r w:rsidR="00642BC1">
        <w:rPr>
          <w:rFonts w:ascii="Arial" w:eastAsia="Times New Roman" w:hAnsi="Arial" w:cs="Arial"/>
          <w:color w:val="000000"/>
        </w:rPr>
        <w:t xml:space="preserve">          </w:t>
      </w:r>
      <w:r w:rsidRPr="00642BC1">
        <w:rPr>
          <w:rFonts w:ascii="Arial" w:eastAsia="Times New Roman" w:hAnsi="Arial" w:cs="Arial"/>
          <w:color w:val="000000"/>
        </w:rPr>
        <w:t>Date</w:t>
      </w:r>
      <w:r w:rsidRPr="00642BC1">
        <w:rPr>
          <w:rFonts w:ascii="Arial" w:eastAsia="Times New Roman" w:hAnsi="Arial" w:cs="Arial"/>
          <w:color w:val="000000"/>
        </w:rPr>
        <w:tab/>
      </w:r>
    </w:p>
    <w:p w:rsidR="00382595" w:rsidRPr="00642BC1" w:rsidRDefault="00382595" w:rsidP="00CA09BC">
      <w:pPr>
        <w:tabs>
          <w:tab w:val="left" w:pos="1980"/>
          <w:tab w:val="left" w:pos="2340"/>
        </w:tabs>
        <w:spacing w:after="0" w:line="240" w:lineRule="auto"/>
        <w:ind w:left="5760" w:hanging="5760"/>
        <w:rPr>
          <w:rFonts w:ascii="Arial" w:hAnsi="Arial" w:cs="Arial"/>
          <w:b/>
          <w:i/>
          <w:spacing w:val="-4"/>
        </w:rPr>
      </w:pPr>
    </w:p>
    <w:p w:rsidR="00FC0691" w:rsidRPr="00642BC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642BC1" w:rsidRPr="009401CC" w:rsidRDefault="00642BC1" w:rsidP="00642BC1">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642BC1" w:rsidRDefault="00642BC1" w:rsidP="00642BC1">
      <w:pPr>
        <w:spacing w:after="0" w:line="240" w:lineRule="auto"/>
        <w:jc w:val="center"/>
        <w:rPr>
          <w:rFonts w:ascii="Arial" w:hAnsi="Arial" w:cs="Arial"/>
          <w:b/>
        </w:rPr>
      </w:pPr>
    </w:p>
    <w:p w:rsidR="00642BC1" w:rsidRDefault="00642BC1" w:rsidP="00642BC1">
      <w:pPr>
        <w:spacing w:after="0" w:line="240" w:lineRule="auto"/>
        <w:jc w:val="center"/>
        <w:rPr>
          <w:rFonts w:ascii="Arial" w:hAnsi="Arial" w:cs="Arial"/>
          <w:b/>
        </w:rPr>
      </w:pPr>
      <w:r>
        <w:rPr>
          <w:rFonts w:ascii="Arial" w:hAnsi="Arial" w:cs="Arial"/>
          <w:b/>
        </w:rPr>
        <w:t>Signature Pages</w:t>
      </w:r>
    </w:p>
    <w:p w:rsidR="00642BC1" w:rsidRDefault="00642BC1" w:rsidP="00642BC1">
      <w:pPr>
        <w:spacing w:after="0" w:line="240" w:lineRule="auto"/>
        <w:jc w:val="center"/>
        <w:rPr>
          <w:rFonts w:ascii="Arial" w:hAnsi="Arial" w:cs="Arial"/>
          <w:b/>
        </w:rPr>
      </w:pPr>
    </w:p>
    <w:p w:rsidR="00642BC1" w:rsidRDefault="00642BC1" w:rsidP="00642BC1">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642BC1" w:rsidRDefault="00642BC1" w:rsidP="00642BC1">
      <w:pPr>
        <w:spacing w:after="0"/>
        <w:jc w:val="both"/>
        <w:rPr>
          <w:rFonts w:ascii="Arial" w:hAnsi="Arial" w:cs="Arial"/>
          <w:b/>
          <w:i/>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r w:rsidRPr="00635987">
        <w:rPr>
          <w:rFonts w:ascii="Arial" w:hAnsi="Arial" w:cs="Arial"/>
          <w:b/>
          <w:i/>
          <w:spacing w:val="-4"/>
        </w:rPr>
        <w:t>[</w:t>
      </w:r>
      <w:r>
        <w:rPr>
          <w:rFonts w:ascii="Arial" w:hAnsi="Arial" w:cs="Arial"/>
          <w:b/>
          <w:i/>
          <w:spacing w:val="-4"/>
        </w:rPr>
        <w:t xml:space="preserve">Chief </w:t>
      </w:r>
      <w:r w:rsidR="00642BC1">
        <w:rPr>
          <w:rFonts w:ascii="Arial" w:hAnsi="Arial" w:cs="Arial"/>
          <w:b/>
          <w:i/>
          <w:spacing w:val="-4"/>
        </w:rPr>
        <w:t xml:space="preserve">Local </w:t>
      </w:r>
      <w:r>
        <w:rPr>
          <w:rFonts w:ascii="Arial" w:hAnsi="Arial" w:cs="Arial"/>
          <w:b/>
          <w:i/>
          <w:spacing w:val="-4"/>
        </w:rPr>
        <w:t>Elected Official]</w:t>
      </w:r>
    </w:p>
    <w:p w:rsidR="000D6D03" w:rsidRDefault="000D6D03" w:rsidP="00FC0691">
      <w:pPr>
        <w:tabs>
          <w:tab w:val="left" w:pos="1980"/>
          <w:tab w:val="left" w:pos="2340"/>
        </w:tabs>
        <w:spacing w:after="0" w:line="240" w:lineRule="auto"/>
        <w:ind w:left="5760" w:hanging="5760"/>
        <w:rPr>
          <w:rFonts w:ascii="Arial" w:eastAsia="Times New Roman" w:hAnsi="Arial" w:cs="Arial"/>
          <w:color w:val="000000"/>
          <w:sz w:val="20"/>
          <w:szCs w:val="24"/>
        </w:rPr>
      </w:pPr>
    </w:p>
    <w:p w:rsidR="000D6D03" w:rsidRDefault="000D6D03" w:rsidP="00FC0691">
      <w:pPr>
        <w:tabs>
          <w:tab w:val="left" w:pos="1980"/>
          <w:tab w:val="left" w:pos="2340"/>
        </w:tabs>
        <w:spacing w:after="0" w:line="240" w:lineRule="auto"/>
        <w:ind w:left="5760" w:hanging="5760"/>
        <w:rPr>
          <w:rFonts w:ascii="Arial" w:eastAsia="Times New Roman" w:hAnsi="Arial" w:cs="Arial"/>
          <w:color w:val="000000"/>
          <w:sz w:val="20"/>
          <w:szCs w:val="24"/>
        </w:rPr>
      </w:pPr>
    </w:p>
    <w:p w:rsidR="00FC0691" w:rsidRPr="0013716C" w:rsidRDefault="00642BC1" w:rsidP="00FC0691">
      <w:pPr>
        <w:tabs>
          <w:tab w:val="left" w:pos="1980"/>
          <w:tab w:val="left" w:pos="2340"/>
        </w:tabs>
        <w:spacing w:after="0" w:line="240" w:lineRule="auto"/>
        <w:ind w:left="5760" w:hanging="5760"/>
        <w:rPr>
          <w:rFonts w:ascii="Arial" w:eastAsia="Times New Roman" w:hAnsi="Arial" w:cs="Arial"/>
          <w:color w:val="000000"/>
        </w:rPr>
      </w:pPr>
      <w:r w:rsidRPr="0013716C">
        <w:rPr>
          <w:rFonts w:ascii="Arial" w:eastAsia="Times New Roman" w:hAnsi="Arial" w:cs="Arial"/>
          <w:color w:val="000000"/>
        </w:rPr>
        <w:t>Jerry Summers</w:t>
      </w:r>
      <w:r w:rsidR="00FC0691" w:rsidRPr="0013716C">
        <w:rPr>
          <w:rFonts w:ascii="Arial" w:eastAsia="Times New Roman" w:hAnsi="Arial" w:cs="Arial"/>
          <w:color w:val="000000"/>
        </w:rPr>
        <w:t>, Bullitt County Judge/ Executive</w:t>
      </w:r>
    </w:p>
    <w:p w:rsidR="00FC0691" w:rsidRPr="0013716C" w:rsidRDefault="00FC0691" w:rsidP="00FC0691">
      <w:pPr>
        <w:tabs>
          <w:tab w:val="left" w:pos="1980"/>
          <w:tab w:val="left" w:pos="2340"/>
        </w:tabs>
        <w:spacing w:after="0" w:line="240" w:lineRule="auto"/>
        <w:rPr>
          <w:rFonts w:ascii="Times New Roman" w:eastAsia="Times New Roman" w:hAnsi="Times New Roman"/>
          <w:color w:val="000000"/>
        </w:rPr>
      </w:pPr>
      <w:r w:rsidRPr="0013716C">
        <w:rPr>
          <w:rFonts w:ascii="Arial" w:eastAsia="Times New Roman" w:hAnsi="Arial" w:cs="Arial"/>
          <w:color w:val="000000"/>
        </w:rPr>
        <w:t>_______________________________________</w:t>
      </w:r>
      <w:r w:rsidRPr="0013716C">
        <w:rPr>
          <w:rFonts w:ascii="Arial" w:eastAsia="Times New Roman" w:hAnsi="Arial" w:cs="Arial"/>
          <w:color w:val="000000"/>
        </w:rPr>
        <w:tab/>
      </w:r>
      <w:r w:rsidRPr="0013716C">
        <w:rPr>
          <w:rFonts w:ascii="Arial" w:eastAsia="Times New Roman" w:hAnsi="Arial" w:cs="Arial"/>
          <w:color w:val="000000"/>
        </w:rPr>
        <w:tab/>
      </w:r>
    </w:p>
    <w:p w:rsidR="00FC0691" w:rsidRPr="0013716C" w:rsidRDefault="00FC0691" w:rsidP="00FC0691">
      <w:pPr>
        <w:spacing w:after="0" w:line="240" w:lineRule="auto"/>
        <w:rPr>
          <w:rFonts w:ascii="Arial" w:eastAsia="Times New Roman" w:hAnsi="Arial" w:cs="Arial"/>
          <w:color w:val="000000"/>
        </w:rPr>
      </w:pPr>
      <w:r w:rsidRPr="0013716C">
        <w:rPr>
          <w:rFonts w:ascii="Arial" w:eastAsia="Times New Roman" w:hAnsi="Arial" w:cs="Arial"/>
          <w:color w:val="000000"/>
        </w:rPr>
        <w:t>Printed Name &amp; Title</w:t>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p>
    <w:p w:rsidR="00FC0691" w:rsidRPr="0013716C" w:rsidRDefault="00FC0691" w:rsidP="00FC0691">
      <w:pPr>
        <w:spacing w:after="0" w:line="240" w:lineRule="auto"/>
        <w:rPr>
          <w:rFonts w:ascii="Arial" w:eastAsia="Times New Roman" w:hAnsi="Arial" w:cs="Arial"/>
          <w:color w:val="000000"/>
        </w:rPr>
      </w:pPr>
    </w:p>
    <w:p w:rsidR="00FC0691" w:rsidRPr="0013716C" w:rsidRDefault="00FC0691" w:rsidP="00FC0691">
      <w:pPr>
        <w:tabs>
          <w:tab w:val="left" w:pos="1980"/>
          <w:tab w:val="left" w:pos="2340"/>
        </w:tabs>
        <w:spacing w:after="0" w:line="240" w:lineRule="auto"/>
        <w:rPr>
          <w:rFonts w:ascii="Times New Roman" w:eastAsia="Times New Roman" w:hAnsi="Times New Roman"/>
          <w:color w:val="000000"/>
        </w:rPr>
      </w:pPr>
      <w:r w:rsidRPr="0013716C">
        <w:rPr>
          <w:rFonts w:ascii="Arial" w:eastAsia="Times New Roman" w:hAnsi="Arial" w:cs="Arial"/>
          <w:color w:val="000000"/>
        </w:rPr>
        <w:t>_______________________________________</w:t>
      </w:r>
      <w:r w:rsidRPr="0013716C">
        <w:rPr>
          <w:rFonts w:ascii="Arial" w:eastAsia="Times New Roman" w:hAnsi="Arial" w:cs="Arial"/>
          <w:color w:val="000000"/>
        </w:rPr>
        <w:tab/>
      </w:r>
      <w:r w:rsidRPr="0013716C">
        <w:rPr>
          <w:rFonts w:ascii="Arial" w:eastAsia="Times New Roman" w:hAnsi="Arial" w:cs="Arial"/>
          <w:color w:val="000000"/>
        </w:rPr>
        <w:tab/>
      </w:r>
    </w:p>
    <w:p w:rsidR="00FC0691" w:rsidRPr="0013716C" w:rsidRDefault="00FC0691" w:rsidP="00FC0691">
      <w:pPr>
        <w:spacing w:after="0" w:line="240" w:lineRule="auto"/>
        <w:rPr>
          <w:rFonts w:ascii="Arial" w:eastAsia="Times New Roman" w:hAnsi="Arial" w:cs="Arial"/>
          <w:color w:val="000000"/>
        </w:rPr>
      </w:pPr>
      <w:r w:rsidRPr="0013716C">
        <w:rPr>
          <w:rFonts w:ascii="Arial" w:eastAsia="Times New Roman" w:hAnsi="Arial" w:cs="Arial"/>
          <w:color w:val="000000"/>
        </w:rPr>
        <w:t>Signature</w:t>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0013716C">
        <w:rPr>
          <w:rFonts w:ascii="Arial" w:eastAsia="Times New Roman" w:hAnsi="Arial" w:cs="Arial"/>
          <w:color w:val="000000"/>
        </w:rPr>
        <w:t xml:space="preserve">           </w:t>
      </w:r>
      <w:r w:rsidRPr="0013716C">
        <w:rPr>
          <w:rFonts w:ascii="Arial" w:eastAsia="Times New Roman" w:hAnsi="Arial" w:cs="Arial"/>
          <w:color w:val="000000"/>
        </w:rPr>
        <w:t>Date</w:t>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FC0691" w:rsidRDefault="00FC0691" w:rsidP="00CA09BC">
      <w:pPr>
        <w:tabs>
          <w:tab w:val="left" w:pos="1980"/>
          <w:tab w:val="left" w:pos="2340"/>
        </w:tabs>
        <w:spacing w:after="0" w:line="240" w:lineRule="auto"/>
        <w:ind w:left="5760" w:hanging="5760"/>
        <w:rPr>
          <w:rFonts w:ascii="Arial" w:hAnsi="Arial" w:cs="Arial"/>
          <w:b/>
          <w:i/>
          <w:spacing w:val="-4"/>
        </w:rPr>
      </w:pPr>
    </w:p>
    <w:p w:rsidR="00642BC1" w:rsidRPr="009401CC" w:rsidRDefault="00642BC1" w:rsidP="00642BC1">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642BC1" w:rsidRDefault="00642BC1" w:rsidP="00642BC1">
      <w:pPr>
        <w:spacing w:after="0" w:line="240" w:lineRule="auto"/>
        <w:jc w:val="center"/>
        <w:rPr>
          <w:rFonts w:ascii="Arial" w:hAnsi="Arial" w:cs="Arial"/>
          <w:b/>
        </w:rPr>
      </w:pPr>
    </w:p>
    <w:p w:rsidR="00642BC1" w:rsidRDefault="00642BC1" w:rsidP="00642BC1">
      <w:pPr>
        <w:spacing w:after="0" w:line="240" w:lineRule="auto"/>
        <w:jc w:val="center"/>
        <w:rPr>
          <w:rFonts w:ascii="Arial" w:hAnsi="Arial" w:cs="Arial"/>
          <w:b/>
        </w:rPr>
      </w:pPr>
      <w:r>
        <w:rPr>
          <w:rFonts w:ascii="Arial" w:hAnsi="Arial" w:cs="Arial"/>
          <w:b/>
        </w:rPr>
        <w:t>Signature Pages</w:t>
      </w:r>
    </w:p>
    <w:p w:rsidR="00642BC1" w:rsidRDefault="00642BC1" w:rsidP="00642BC1">
      <w:pPr>
        <w:spacing w:after="0" w:line="240" w:lineRule="auto"/>
        <w:jc w:val="center"/>
        <w:rPr>
          <w:rFonts w:ascii="Arial" w:hAnsi="Arial" w:cs="Arial"/>
          <w:b/>
        </w:rPr>
      </w:pPr>
    </w:p>
    <w:p w:rsidR="00642BC1" w:rsidRDefault="00642BC1" w:rsidP="00642BC1">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642BC1" w:rsidRDefault="00642BC1" w:rsidP="00642BC1">
      <w:pPr>
        <w:spacing w:after="0"/>
        <w:jc w:val="both"/>
        <w:rPr>
          <w:rFonts w:ascii="Arial" w:hAnsi="Arial" w:cs="Arial"/>
          <w:b/>
          <w:i/>
        </w:rPr>
      </w:pPr>
    </w:p>
    <w:p w:rsidR="000D6D03" w:rsidRDefault="000D6D03" w:rsidP="00642BC1">
      <w:pPr>
        <w:tabs>
          <w:tab w:val="left" w:pos="1980"/>
          <w:tab w:val="left" w:pos="2340"/>
        </w:tabs>
        <w:spacing w:after="0" w:line="240" w:lineRule="auto"/>
        <w:rPr>
          <w:rFonts w:ascii="Arial" w:hAnsi="Arial" w:cs="Arial"/>
          <w:b/>
          <w:i/>
          <w:spacing w:val="-4"/>
        </w:rPr>
      </w:pPr>
    </w:p>
    <w:p w:rsidR="00CA09BC" w:rsidRDefault="00CA09BC" w:rsidP="00CA09BC">
      <w:pPr>
        <w:tabs>
          <w:tab w:val="left" w:pos="1980"/>
          <w:tab w:val="left" w:pos="2340"/>
        </w:tabs>
        <w:spacing w:after="0" w:line="240" w:lineRule="auto"/>
        <w:ind w:left="5760" w:hanging="5760"/>
        <w:rPr>
          <w:rFonts w:ascii="Arial" w:hAnsi="Arial" w:cs="Arial"/>
          <w:b/>
          <w:i/>
          <w:spacing w:val="-4"/>
        </w:rPr>
      </w:pPr>
      <w:r w:rsidRPr="00635987">
        <w:rPr>
          <w:rFonts w:ascii="Arial" w:hAnsi="Arial" w:cs="Arial"/>
          <w:b/>
          <w:i/>
          <w:spacing w:val="-4"/>
        </w:rPr>
        <w:t>[</w:t>
      </w:r>
      <w:r>
        <w:rPr>
          <w:rFonts w:ascii="Arial" w:hAnsi="Arial" w:cs="Arial"/>
          <w:b/>
          <w:i/>
          <w:spacing w:val="-4"/>
        </w:rPr>
        <w:t xml:space="preserve">Chief </w:t>
      </w:r>
      <w:r w:rsidR="00642BC1">
        <w:rPr>
          <w:rFonts w:ascii="Arial" w:hAnsi="Arial" w:cs="Arial"/>
          <w:b/>
          <w:i/>
          <w:spacing w:val="-4"/>
        </w:rPr>
        <w:t xml:space="preserve">Local </w:t>
      </w:r>
      <w:r>
        <w:rPr>
          <w:rFonts w:ascii="Arial" w:hAnsi="Arial" w:cs="Arial"/>
          <w:b/>
          <w:i/>
          <w:spacing w:val="-4"/>
        </w:rPr>
        <w:t>Elected Official]</w:t>
      </w:r>
      <w:r w:rsidRPr="00EB28F2">
        <w:rPr>
          <w:rFonts w:ascii="Arial" w:hAnsi="Arial" w:cs="Arial"/>
          <w:b/>
          <w:i/>
          <w:spacing w:val="-4"/>
        </w:rPr>
        <w:t xml:space="preserve"> </w:t>
      </w:r>
      <w:r>
        <w:rPr>
          <w:rFonts w:ascii="Arial" w:hAnsi="Arial" w:cs="Arial"/>
          <w:b/>
          <w:i/>
          <w:spacing w:val="-4"/>
        </w:rPr>
        <w:tab/>
      </w:r>
      <w:r>
        <w:rPr>
          <w:rFonts w:ascii="Arial" w:hAnsi="Arial" w:cs="Arial"/>
          <w:b/>
          <w:i/>
          <w:spacing w:val="-4"/>
        </w:rPr>
        <w:tab/>
      </w:r>
    </w:p>
    <w:p w:rsidR="00CA09BC" w:rsidRDefault="00CA09BC" w:rsidP="00CA09BC">
      <w:pPr>
        <w:tabs>
          <w:tab w:val="left" w:pos="1980"/>
          <w:tab w:val="left" w:pos="2340"/>
        </w:tabs>
        <w:spacing w:after="0" w:line="240" w:lineRule="auto"/>
        <w:ind w:left="5760" w:hanging="5760"/>
        <w:rPr>
          <w:rFonts w:ascii="Times New Roman" w:eastAsia="Times New Roman" w:hAnsi="Times New Roman"/>
          <w:color w:val="000000"/>
          <w:sz w:val="24"/>
          <w:szCs w:val="24"/>
        </w:rPr>
      </w:pPr>
    </w:p>
    <w:p w:rsidR="000D7E4A" w:rsidRPr="0013716C" w:rsidRDefault="000D7E4A" w:rsidP="00CA09BC">
      <w:pPr>
        <w:tabs>
          <w:tab w:val="left" w:pos="1980"/>
          <w:tab w:val="left" w:pos="2340"/>
        </w:tabs>
        <w:spacing w:after="0" w:line="240" w:lineRule="auto"/>
        <w:ind w:left="5760" w:hanging="5760"/>
        <w:rPr>
          <w:rFonts w:ascii="Arial" w:eastAsia="Times New Roman" w:hAnsi="Arial" w:cs="Arial"/>
          <w:color w:val="000000"/>
        </w:rPr>
      </w:pPr>
      <w:r w:rsidRPr="0013716C">
        <w:rPr>
          <w:rFonts w:ascii="Arial" w:eastAsia="Times New Roman" w:hAnsi="Arial" w:cs="Arial"/>
          <w:color w:val="000000"/>
        </w:rPr>
        <w:t>John Logan Brent, Henry County</w:t>
      </w:r>
      <w:r w:rsidR="00724CF6" w:rsidRPr="0013716C">
        <w:rPr>
          <w:rFonts w:ascii="Arial" w:eastAsia="Times New Roman" w:hAnsi="Arial" w:cs="Arial"/>
          <w:color w:val="000000"/>
        </w:rPr>
        <w:t xml:space="preserve"> Judge/</w:t>
      </w:r>
      <w:r w:rsidR="00BE11D2" w:rsidRPr="0013716C">
        <w:rPr>
          <w:rFonts w:ascii="Arial" w:eastAsia="Times New Roman" w:hAnsi="Arial" w:cs="Arial"/>
          <w:color w:val="000000"/>
        </w:rPr>
        <w:t>Executive</w:t>
      </w:r>
      <w:r w:rsidR="00BE11D2" w:rsidRPr="0013716C">
        <w:rPr>
          <w:rFonts w:ascii="Arial" w:eastAsia="Times New Roman" w:hAnsi="Arial" w:cs="Arial"/>
          <w:color w:val="000000"/>
        </w:rPr>
        <w:tab/>
      </w:r>
    </w:p>
    <w:p w:rsidR="00255EA9" w:rsidRPr="0013716C" w:rsidRDefault="00CA09BC" w:rsidP="00255EA9">
      <w:pPr>
        <w:tabs>
          <w:tab w:val="left" w:pos="1980"/>
          <w:tab w:val="left" w:pos="2340"/>
        </w:tabs>
        <w:spacing w:after="0" w:line="240" w:lineRule="auto"/>
        <w:rPr>
          <w:rFonts w:ascii="Arial" w:eastAsia="Times New Roman" w:hAnsi="Arial" w:cs="Arial"/>
          <w:color w:val="000000"/>
        </w:rPr>
      </w:pPr>
      <w:r w:rsidRPr="0013716C">
        <w:rPr>
          <w:rFonts w:ascii="Arial" w:eastAsia="Times New Roman" w:hAnsi="Arial" w:cs="Arial"/>
          <w:color w:val="000000"/>
        </w:rPr>
        <w:t>_______________________________________</w:t>
      </w:r>
      <w:r w:rsidRPr="0013716C">
        <w:rPr>
          <w:rFonts w:ascii="Arial" w:eastAsia="Times New Roman" w:hAnsi="Arial" w:cs="Arial"/>
          <w:color w:val="000000"/>
        </w:rPr>
        <w:tab/>
      </w:r>
      <w:r w:rsidRPr="0013716C">
        <w:rPr>
          <w:rFonts w:ascii="Arial" w:eastAsia="Times New Roman" w:hAnsi="Arial" w:cs="Arial"/>
          <w:color w:val="000000"/>
        </w:rPr>
        <w:tab/>
      </w:r>
    </w:p>
    <w:p w:rsidR="00CA09BC" w:rsidRPr="0013716C" w:rsidRDefault="00CA09BC" w:rsidP="00CA09BC">
      <w:pPr>
        <w:spacing w:after="0" w:line="240" w:lineRule="auto"/>
        <w:rPr>
          <w:rFonts w:ascii="Arial" w:eastAsia="Times New Roman" w:hAnsi="Arial" w:cs="Arial"/>
          <w:color w:val="000000"/>
        </w:rPr>
      </w:pPr>
      <w:r w:rsidRPr="0013716C">
        <w:rPr>
          <w:rFonts w:ascii="Arial" w:eastAsia="Times New Roman" w:hAnsi="Arial" w:cs="Arial"/>
          <w:color w:val="000000"/>
        </w:rPr>
        <w:t>Printed Name &amp; Title</w:t>
      </w:r>
    </w:p>
    <w:p w:rsidR="00CA09BC" w:rsidRPr="0013716C" w:rsidRDefault="00CA09BC" w:rsidP="00CA09BC">
      <w:pPr>
        <w:spacing w:after="0" w:line="240" w:lineRule="auto"/>
        <w:rPr>
          <w:rFonts w:ascii="Arial" w:eastAsia="Times New Roman" w:hAnsi="Arial" w:cs="Arial"/>
          <w:color w:val="000000"/>
        </w:rPr>
      </w:pPr>
    </w:p>
    <w:p w:rsidR="00CA09BC" w:rsidRPr="0013716C" w:rsidRDefault="00CA09BC" w:rsidP="00CA09BC">
      <w:pPr>
        <w:tabs>
          <w:tab w:val="left" w:pos="1980"/>
          <w:tab w:val="left" w:pos="2340"/>
        </w:tabs>
        <w:spacing w:after="0" w:line="240" w:lineRule="auto"/>
        <w:rPr>
          <w:rFonts w:ascii="Arial" w:eastAsia="Times New Roman" w:hAnsi="Arial" w:cs="Arial"/>
          <w:color w:val="000000"/>
        </w:rPr>
      </w:pPr>
    </w:p>
    <w:p w:rsidR="00CA09BC" w:rsidRPr="0013716C" w:rsidRDefault="00CA09BC" w:rsidP="00CA09BC">
      <w:pPr>
        <w:tabs>
          <w:tab w:val="left" w:pos="1980"/>
          <w:tab w:val="left" w:pos="2340"/>
        </w:tabs>
        <w:spacing w:after="0" w:line="240" w:lineRule="auto"/>
        <w:rPr>
          <w:rFonts w:ascii="Times New Roman" w:eastAsia="Times New Roman" w:hAnsi="Times New Roman"/>
          <w:color w:val="000000"/>
        </w:rPr>
      </w:pPr>
      <w:r w:rsidRPr="0013716C">
        <w:rPr>
          <w:rFonts w:ascii="Arial" w:eastAsia="Times New Roman" w:hAnsi="Arial" w:cs="Arial"/>
          <w:color w:val="000000"/>
        </w:rPr>
        <w:t>_______________________________________</w:t>
      </w:r>
      <w:r w:rsidRPr="0013716C">
        <w:rPr>
          <w:rFonts w:ascii="Arial" w:eastAsia="Times New Roman" w:hAnsi="Arial" w:cs="Arial"/>
          <w:color w:val="000000"/>
        </w:rPr>
        <w:tab/>
      </w:r>
      <w:r w:rsidRPr="0013716C">
        <w:rPr>
          <w:rFonts w:ascii="Arial" w:eastAsia="Times New Roman" w:hAnsi="Arial" w:cs="Arial"/>
          <w:color w:val="000000"/>
        </w:rPr>
        <w:tab/>
      </w:r>
    </w:p>
    <w:p w:rsidR="00CA09BC" w:rsidRPr="0013716C" w:rsidRDefault="00CA09BC" w:rsidP="00CA09BC">
      <w:pPr>
        <w:spacing w:after="0" w:line="240" w:lineRule="auto"/>
        <w:rPr>
          <w:rFonts w:ascii="Arial" w:eastAsia="Times New Roman" w:hAnsi="Arial" w:cs="Arial"/>
          <w:color w:val="000000"/>
        </w:rPr>
      </w:pPr>
      <w:r w:rsidRPr="0013716C">
        <w:rPr>
          <w:rFonts w:ascii="Arial" w:eastAsia="Times New Roman" w:hAnsi="Arial" w:cs="Arial"/>
          <w:color w:val="000000"/>
        </w:rPr>
        <w:t>Signa</w:t>
      </w:r>
      <w:r w:rsidR="00A90A25" w:rsidRPr="0013716C">
        <w:rPr>
          <w:rFonts w:ascii="Arial" w:eastAsia="Times New Roman" w:hAnsi="Arial" w:cs="Arial"/>
          <w:color w:val="000000"/>
        </w:rPr>
        <w:t>ture</w:t>
      </w:r>
      <w:r w:rsidR="00A90A25" w:rsidRPr="0013716C">
        <w:rPr>
          <w:rFonts w:ascii="Arial" w:eastAsia="Times New Roman" w:hAnsi="Arial" w:cs="Arial"/>
          <w:color w:val="000000"/>
        </w:rPr>
        <w:tab/>
      </w:r>
      <w:r w:rsidR="00A90A25" w:rsidRPr="0013716C">
        <w:rPr>
          <w:rFonts w:ascii="Arial" w:eastAsia="Times New Roman" w:hAnsi="Arial" w:cs="Arial"/>
          <w:color w:val="000000"/>
        </w:rPr>
        <w:tab/>
      </w:r>
      <w:r w:rsidR="00A90A25" w:rsidRPr="0013716C">
        <w:rPr>
          <w:rFonts w:ascii="Arial" w:eastAsia="Times New Roman" w:hAnsi="Arial" w:cs="Arial"/>
          <w:color w:val="000000"/>
        </w:rPr>
        <w:tab/>
      </w:r>
      <w:r w:rsidR="00A90A25" w:rsidRPr="0013716C">
        <w:rPr>
          <w:rFonts w:ascii="Arial" w:eastAsia="Times New Roman" w:hAnsi="Arial" w:cs="Arial"/>
          <w:color w:val="000000"/>
        </w:rPr>
        <w:tab/>
      </w:r>
      <w:r w:rsidR="0013716C">
        <w:rPr>
          <w:rFonts w:ascii="Arial" w:eastAsia="Times New Roman" w:hAnsi="Arial" w:cs="Arial"/>
          <w:color w:val="000000"/>
        </w:rPr>
        <w:t xml:space="preserve">           </w:t>
      </w:r>
      <w:r w:rsidR="00A90A25" w:rsidRPr="0013716C">
        <w:rPr>
          <w:rFonts w:ascii="Arial" w:eastAsia="Times New Roman" w:hAnsi="Arial" w:cs="Arial"/>
          <w:color w:val="000000"/>
        </w:rPr>
        <w:t>Date</w:t>
      </w:r>
    </w:p>
    <w:p w:rsidR="00CA09BC" w:rsidRPr="0013716C" w:rsidRDefault="00CA09BC" w:rsidP="00D10AD7">
      <w:pPr>
        <w:tabs>
          <w:tab w:val="left" w:pos="1980"/>
          <w:tab w:val="left" w:pos="2340"/>
        </w:tabs>
        <w:spacing w:after="0" w:line="240" w:lineRule="auto"/>
        <w:ind w:left="5760" w:hanging="5760"/>
        <w:rPr>
          <w:rFonts w:ascii="Arial" w:hAnsi="Arial" w:cs="Arial"/>
          <w:b/>
          <w:i/>
          <w:spacing w:val="-4"/>
        </w:rPr>
      </w:pPr>
    </w:p>
    <w:p w:rsidR="00850D2C" w:rsidRPr="0013716C" w:rsidRDefault="00850D2C" w:rsidP="00D10AD7">
      <w:pPr>
        <w:tabs>
          <w:tab w:val="left" w:pos="1980"/>
          <w:tab w:val="left" w:pos="2340"/>
        </w:tabs>
        <w:spacing w:after="0" w:line="240" w:lineRule="auto"/>
        <w:ind w:left="5760" w:hanging="5760"/>
        <w:rPr>
          <w:rFonts w:ascii="Arial" w:hAnsi="Arial" w:cs="Arial"/>
          <w:b/>
          <w:i/>
          <w:spacing w:val="-4"/>
        </w:rPr>
      </w:pPr>
    </w:p>
    <w:p w:rsidR="000D6D03" w:rsidRDefault="000D6D03"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13716C" w:rsidRPr="009401CC" w:rsidRDefault="0013716C" w:rsidP="0013716C">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13716C" w:rsidRDefault="0013716C" w:rsidP="0013716C">
      <w:pPr>
        <w:spacing w:after="0" w:line="240" w:lineRule="auto"/>
        <w:jc w:val="center"/>
        <w:rPr>
          <w:rFonts w:ascii="Arial" w:hAnsi="Arial" w:cs="Arial"/>
          <w:b/>
        </w:rPr>
      </w:pPr>
    </w:p>
    <w:p w:rsidR="0013716C" w:rsidRDefault="0013716C" w:rsidP="0013716C">
      <w:pPr>
        <w:spacing w:after="0" w:line="240" w:lineRule="auto"/>
        <w:jc w:val="center"/>
        <w:rPr>
          <w:rFonts w:ascii="Arial" w:hAnsi="Arial" w:cs="Arial"/>
          <w:b/>
        </w:rPr>
      </w:pPr>
      <w:r>
        <w:rPr>
          <w:rFonts w:ascii="Arial" w:hAnsi="Arial" w:cs="Arial"/>
          <w:b/>
        </w:rPr>
        <w:t>Signature Pages</w:t>
      </w:r>
    </w:p>
    <w:p w:rsidR="0013716C" w:rsidRDefault="0013716C" w:rsidP="0013716C">
      <w:pPr>
        <w:spacing w:after="0" w:line="240" w:lineRule="auto"/>
        <w:jc w:val="center"/>
        <w:rPr>
          <w:rFonts w:ascii="Arial" w:hAnsi="Arial" w:cs="Arial"/>
          <w:b/>
        </w:rPr>
      </w:pPr>
    </w:p>
    <w:p w:rsidR="0013716C" w:rsidRDefault="0013716C" w:rsidP="0013716C">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A90A25" w:rsidRDefault="00A90A25" w:rsidP="0013716C">
      <w:pPr>
        <w:tabs>
          <w:tab w:val="left" w:pos="1980"/>
          <w:tab w:val="left" w:pos="2340"/>
        </w:tabs>
        <w:spacing w:after="0" w:line="240" w:lineRule="auto"/>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0D6D03" w:rsidRDefault="000D6D03" w:rsidP="00D10AD7">
      <w:pPr>
        <w:tabs>
          <w:tab w:val="left" w:pos="1980"/>
          <w:tab w:val="left" w:pos="2340"/>
        </w:tabs>
        <w:spacing w:after="0" w:line="240" w:lineRule="auto"/>
        <w:ind w:left="5760" w:hanging="5760"/>
        <w:rPr>
          <w:rFonts w:ascii="Arial" w:hAnsi="Arial" w:cs="Arial"/>
          <w:b/>
          <w:i/>
          <w:spacing w:val="-4"/>
        </w:rPr>
      </w:pPr>
      <w:r w:rsidRPr="00635987">
        <w:rPr>
          <w:rFonts w:ascii="Arial" w:hAnsi="Arial" w:cs="Arial"/>
          <w:b/>
          <w:i/>
          <w:spacing w:val="-4"/>
        </w:rPr>
        <w:t>[</w:t>
      </w:r>
      <w:r>
        <w:rPr>
          <w:rFonts w:ascii="Arial" w:hAnsi="Arial" w:cs="Arial"/>
          <w:b/>
          <w:i/>
          <w:spacing w:val="-4"/>
        </w:rPr>
        <w:t xml:space="preserve">Chief </w:t>
      </w:r>
      <w:r w:rsidR="0013716C">
        <w:rPr>
          <w:rFonts w:ascii="Arial" w:hAnsi="Arial" w:cs="Arial"/>
          <w:b/>
          <w:i/>
          <w:spacing w:val="-4"/>
        </w:rPr>
        <w:t xml:space="preserve">Local </w:t>
      </w:r>
      <w:r>
        <w:rPr>
          <w:rFonts w:ascii="Arial" w:hAnsi="Arial" w:cs="Arial"/>
          <w:b/>
          <w:i/>
          <w:spacing w:val="-4"/>
        </w:rPr>
        <w:t>Elected Official]</w:t>
      </w:r>
    </w:p>
    <w:p w:rsidR="000D6D03" w:rsidRDefault="000D6D03" w:rsidP="00D10AD7">
      <w:pPr>
        <w:tabs>
          <w:tab w:val="left" w:pos="1980"/>
          <w:tab w:val="left" w:pos="2340"/>
        </w:tabs>
        <w:spacing w:after="0" w:line="240" w:lineRule="auto"/>
        <w:ind w:left="5760" w:hanging="5760"/>
        <w:rPr>
          <w:rFonts w:ascii="Arial" w:hAnsi="Arial" w:cs="Arial"/>
          <w:b/>
          <w:i/>
          <w:spacing w:val="-4"/>
        </w:rPr>
      </w:pPr>
    </w:p>
    <w:p w:rsidR="0013716C" w:rsidRDefault="0013716C" w:rsidP="00D10AD7">
      <w:pPr>
        <w:tabs>
          <w:tab w:val="left" w:pos="1980"/>
          <w:tab w:val="left" w:pos="2340"/>
        </w:tabs>
        <w:spacing w:after="0" w:line="240" w:lineRule="auto"/>
        <w:ind w:left="5760" w:hanging="5760"/>
        <w:rPr>
          <w:rFonts w:ascii="Arial" w:eastAsia="Times New Roman" w:hAnsi="Arial" w:cs="Arial"/>
          <w:color w:val="000000"/>
          <w:sz w:val="20"/>
          <w:szCs w:val="20"/>
        </w:rPr>
      </w:pPr>
    </w:p>
    <w:p w:rsidR="000D6D03" w:rsidRPr="0013716C" w:rsidRDefault="000D6D03" w:rsidP="00D10AD7">
      <w:pPr>
        <w:tabs>
          <w:tab w:val="left" w:pos="1980"/>
          <w:tab w:val="left" w:pos="2340"/>
        </w:tabs>
        <w:spacing w:after="0" w:line="240" w:lineRule="auto"/>
        <w:ind w:left="5760" w:hanging="5760"/>
        <w:rPr>
          <w:rFonts w:ascii="Arial" w:hAnsi="Arial" w:cs="Arial"/>
          <w:b/>
          <w:i/>
          <w:spacing w:val="-4"/>
        </w:rPr>
      </w:pPr>
      <w:r w:rsidRPr="0013716C">
        <w:rPr>
          <w:rFonts w:ascii="Arial" w:eastAsia="Times New Roman" w:hAnsi="Arial" w:cs="Arial"/>
          <w:color w:val="000000"/>
        </w:rPr>
        <w:t>David Voegele, Oldham County Judge/Executive</w:t>
      </w:r>
    </w:p>
    <w:p w:rsidR="00255EA9" w:rsidRPr="0013716C" w:rsidRDefault="00255EA9" w:rsidP="00255EA9">
      <w:pPr>
        <w:tabs>
          <w:tab w:val="left" w:pos="1980"/>
          <w:tab w:val="left" w:pos="2340"/>
        </w:tabs>
        <w:spacing w:after="0" w:line="240" w:lineRule="auto"/>
        <w:rPr>
          <w:rFonts w:ascii="Times New Roman" w:eastAsia="Times New Roman" w:hAnsi="Times New Roman"/>
          <w:color w:val="000000"/>
        </w:rPr>
      </w:pPr>
      <w:r w:rsidRPr="0013716C">
        <w:rPr>
          <w:rFonts w:ascii="Arial" w:eastAsia="Times New Roman" w:hAnsi="Arial" w:cs="Arial"/>
          <w:color w:val="000000"/>
        </w:rPr>
        <w:t>______________________________________</w:t>
      </w:r>
    </w:p>
    <w:p w:rsidR="000D6D03" w:rsidRPr="0013716C" w:rsidRDefault="00255EA9" w:rsidP="00255EA9">
      <w:pPr>
        <w:tabs>
          <w:tab w:val="left" w:pos="1980"/>
          <w:tab w:val="left" w:pos="2340"/>
        </w:tabs>
        <w:spacing w:after="0" w:line="240" w:lineRule="auto"/>
        <w:ind w:left="5760" w:hanging="5760"/>
        <w:rPr>
          <w:rFonts w:ascii="Arial" w:hAnsi="Arial" w:cs="Arial"/>
          <w:b/>
          <w:i/>
          <w:spacing w:val="-4"/>
        </w:rPr>
      </w:pPr>
      <w:r w:rsidRPr="0013716C">
        <w:rPr>
          <w:rFonts w:ascii="Arial" w:eastAsia="Times New Roman" w:hAnsi="Arial" w:cs="Arial"/>
          <w:color w:val="000000"/>
        </w:rPr>
        <w:t>Printed Name &amp; Title</w:t>
      </w:r>
      <w:r w:rsidRPr="0013716C">
        <w:rPr>
          <w:rFonts w:ascii="Arial" w:eastAsia="Times New Roman" w:hAnsi="Arial" w:cs="Arial"/>
          <w:color w:val="000000"/>
        </w:rPr>
        <w:tab/>
      </w:r>
    </w:p>
    <w:p w:rsidR="000D6D03" w:rsidRPr="0013716C" w:rsidRDefault="000D6D03" w:rsidP="00D10AD7">
      <w:pPr>
        <w:tabs>
          <w:tab w:val="left" w:pos="1980"/>
          <w:tab w:val="left" w:pos="2340"/>
        </w:tabs>
        <w:spacing w:after="0" w:line="240" w:lineRule="auto"/>
        <w:ind w:left="5760" w:hanging="5760"/>
        <w:rPr>
          <w:rFonts w:ascii="Arial" w:hAnsi="Arial" w:cs="Arial"/>
          <w:b/>
          <w:i/>
          <w:spacing w:val="-4"/>
        </w:rPr>
      </w:pPr>
    </w:p>
    <w:p w:rsidR="00A90A25" w:rsidRPr="0013716C" w:rsidRDefault="00A90A25" w:rsidP="00A90A25">
      <w:pPr>
        <w:tabs>
          <w:tab w:val="left" w:pos="1980"/>
          <w:tab w:val="left" w:pos="2340"/>
        </w:tabs>
        <w:spacing w:after="0" w:line="240" w:lineRule="auto"/>
        <w:rPr>
          <w:rFonts w:ascii="Arial" w:eastAsia="Times New Roman" w:hAnsi="Arial" w:cs="Arial"/>
          <w:color w:val="000000"/>
        </w:rPr>
      </w:pPr>
    </w:p>
    <w:p w:rsidR="00A90A25" w:rsidRPr="0013716C" w:rsidRDefault="00A90A25" w:rsidP="00A90A25">
      <w:pPr>
        <w:tabs>
          <w:tab w:val="left" w:pos="1980"/>
          <w:tab w:val="left" w:pos="2340"/>
        </w:tabs>
        <w:spacing w:after="0" w:line="240" w:lineRule="auto"/>
        <w:rPr>
          <w:rFonts w:ascii="Times New Roman" w:eastAsia="Times New Roman" w:hAnsi="Times New Roman"/>
          <w:color w:val="000000"/>
        </w:rPr>
      </w:pPr>
      <w:r w:rsidRPr="0013716C">
        <w:rPr>
          <w:rFonts w:ascii="Arial" w:eastAsia="Times New Roman" w:hAnsi="Arial" w:cs="Arial"/>
          <w:color w:val="000000"/>
        </w:rPr>
        <w:t>_______________________________________</w:t>
      </w:r>
      <w:r w:rsidRPr="0013716C">
        <w:rPr>
          <w:rFonts w:ascii="Arial" w:eastAsia="Times New Roman" w:hAnsi="Arial" w:cs="Arial"/>
          <w:color w:val="000000"/>
        </w:rPr>
        <w:tab/>
      </w:r>
      <w:r w:rsidRPr="0013716C">
        <w:rPr>
          <w:rFonts w:ascii="Arial" w:eastAsia="Times New Roman" w:hAnsi="Arial" w:cs="Arial"/>
          <w:color w:val="000000"/>
        </w:rPr>
        <w:tab/>
      </w:r>
    </w:p>
    <w:p w:rsidR="00A90A25" w:rsidRPr="0013716C" w:rsidRDefault="00A90A25" w:rsidP="00A90A25">
      <w:pPr>
        <w:spacing w:after="0" w:line="240" w:lineRule="auto"/>
        <w:rPr>
          <w:rFonts w:ascii="Arial" w:eastAsia="Times New Roman" w:hAnsi="Arial" w:cs="Arial"/>
          <w:color w:val="000000"/>
        </w:rPr>
      </w:pPr>
      <w:r w:rsidRPr="0013716C">
        <w:rPr>
          <w:rFonts w:ascii="Arial" w:eastAsia="Times New Roman" w:hAnsi="Arial" w:cs="Arial"/>
          <w:color w:val="000000"/>
        </w:rPr>
        <w:t>Signature</w:t>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0013716C">
        <w:rPr>
          <w:rFonts w:ascii="Arial" w:eastAsia="Times New Roman" w:hAnsi="Arial" w:cs="Arial"/>
          <w:color w:val="000000"/>
        </w:rPr>
        <w:t xml:space="preserve">            </w:t>
      </w:r>
      <w:r w:rsidRPr="0013716C">
        <w:rPr>
          <w:rFonts w:ascii="Arial" w:eastAsia="Times New Roman" w:hAnsi="Arial" w:cs="Arial"/>
          <w:color w:val="000000"/>
        </w:rPr>
        <w:t>Date</w:t>
      </w:r>
    </w:p>
    <w:p w:rsidR="000D6D03" w:rsidRDefault="000D6D03" w:rsidP="00D10AD7">
      <w:pPr>
        <w:tabs>
          <w:tab w:val="left" w:pos="1980"/>
          <w:tab w:val="left" w:pos="2340"/>
        </w:tabs>
        <w:spacing w:after="0" w:line="240" w:lineRule="auto"/>
        <w:ind w:left="5760" w:hanging="5760"/>
        <w:rPr>
          <w:rFonts w:ascii="Arial" w:hAnsi="Arial" w:cs="Arial"/>
          <w:b/>
          <w:i/>
          <w:spacing w:val="-4"/>
        </w:rPr>
      </w:pPr>
    </w:p>
    <w:p w:rsidR="000D6D03" w:rsidRDefault="000D6D03"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13716C" w:rsidRPr="009401CC" w:rsidRDefault="0013716C" w:rsidP="0013716C">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13716C" w:rsidRDefault="0013716C" w:rsidP="0013716C">
      <w:pPr>
        <w:spacing w:after="0" w:line="240" w:lineRule="auto"/>
        <w:jc w:val="center"/>
        <w:rPr>
          <w:rFonts w:ascii="Arial" w:hAnsi="Arial" w:cs="Arial"/>
          <w:b/>
        </w:rPr>
      </w:pPr>
    </w:p>
    <w:p w:rsidR="0013716C" w:rsidRDefault="0013716C" w:rsidP="0013716C">
      <w:pPr>
        <w:spacing w:after="0" w:line="240" w:lineRule="auto"/>
        <w:jc w:val="center"/>
        <w:rPr>
          <w:rFonts w:ascii="Arial" w:hAnsi="Arial" w:cs="Arial"/>
          <w:b/>
        </w:rPr>
      </w:pPr>
      <w:r>
        <w:rPr>
          <w:rFonts w:ascii="Arial" w:hAnsi="Arial" w:cs="Arial"/>
          <w:b/>
        </w:rPr>
        <w:t>Signature Pages</w:t>
      </w:r>
    </w:p>
    <w:p w:rsidR="0013716C" w:rsidRDefault="0013716C" w:rsidP="0013716C">
      <w:pPr>
        <w:spacing w:after="0" w:line="240" w:lineRule="auto"/>
        <w:jc w:val="center"/>
        <w:rPr>
          <w:rFonts w:ascii="Arial" w:hAnsi="Arial" w:cs="Arial"/>
          <w:b/>
        </w:rPr>
      </w:pPr>
    </w:p>
    <w:p w:rsidR="0013716C" w:rsidRDefault="0013716C" w:rsidP="0013716C">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13716C" w:rsidRDefault="0013716C" w:rsidP="0013716C">
      <w:pPr>
        <w:tabs>
          <w:tab w:val="left" w:pos="1980"/>
          <w:tab w:val="left" w:pos="2340"/>
        </w:tabs>
        <w:spacing w:after="0" w:line="240" w:lineRule="auto"/>
        <w:rPr>
          <w:rFonts w:ascii="Arial" w:hAnsi="Arial" w:cs="Arial"/>
          <w:b/>
          <w:i/>
          <w:spacing w:val="-4"/>
        </w:rPr>
      </w:pPr>
    </w:p>
    <w:p w:rsidR="0013716C" w:rsidRDefault="0013716C" w:rsidP="0013716C">
      <w:pPr>
        <w:tabs>
          <w:tab w:val="left" w:pos="1980"/>
          <w:tab w:val="left" w:pos="2340"/>
        </w:tabs>
        <w:spacing w:after="0" w:line="240" w:lineRule="auto"/>
        <w:ind w:left="5760" w:hanging="5760"/>
        <w:rPr>
          <w:rFonts w:ascii="Arial" w:hAnsi="Arial" w:cs="Arial"/>
          <w:b/>
          <w:i/>
          <w:spacing w:val="-4"/>
        </w:rPr>
      </w:pPr>
    </w:p>
    <w:p w:rsidR="0013716C" w:rsidRDefault="0013716C" w:rsidP="0013716C">
      <w:pPr>
        <w:tabs>
          <w:tab w:val="left" w:pos="1980"/>
          <w:tab w:val="left" w:pos="2340"/>
        </w:tabs>
        <w:spacing w:after="0" w:line="240" w:lineRule="auto"/>
        <w:ind w:left="5760" w:hanging="5760"/>
        <w:rPr>
          <w:rFonts w:ascii="Arial" w:hAnsi="Arial" w:cs="Arial"/>
          <w:b/>
          <w:i/>
          <w:spacing w:val="-4"/>
        </w:rPr>
      </w:pPr>
      <w:r w:rsidRPr="00635987">
        <w:rPr>
          <w:rFonts w:ascii="Arial" w:hAnsi="Arial" w:cs="Arial"/>
          <w:b/>
          <w:i/>
          <w:spacing w:val="-4"/>
        </w:rPr>
        <w:t>[</w:t>
      </w:r>
      <w:r>
        <w:rPr>
          <w:rFonts w:ascii="Arial" w:hAnsi="Arial" w:cs="Arial"/>
          <w:b/>
          <w:i/>
          <w:spacing w:val="-4"/>
        </w:rPr>
        <w:t>Chief Local Elected Official]</w:t>
      </w:r>
    </w:p>
    <w:p w:rsidR="00A90A25" w:rsidRDefault="00A90A25" w:rsidP="00D10AD7">
      <w:pPr>
        <w:tabs>
          <w:tab w:val="left" w:pos="1980"/>
          <w:tab w:val="left" w:pos="2340"/>
        </w:tabs>
        <w:spacing w:after="0" w:line="240" w:lineRule="auto"/>
        <w:ind w:left="5760" w:hanging="5760"/>
        <w:rPr>
          <w:rFonts w:ascii="Arial" w:hAnsi="Arial" w:cs="Arial"/>
          <w:b/>
          <w:i/>
          <w:spacing w:val="-4"/>
        </w:rPr>
      </w:pPr>
    </w:p>
    <w:p w:rsidR="00122106" w:rsidRDefault="00EB28F2" w:rsidP="0013716C">
      <w:pPr>
        <w:tabs>
          <w:tab w:val="left" w:pos="1980"/>
          <w:tab w:val="left" w:pos="2340"/>
        </w:tabs>
        <w:spacing w:after="0" w:line="240" w:lineRule="auto"/>
        <w:rPr>
          <w:rFonts w:ascii="Arial" w:hAnsi="Arial" w:cs="Arial"/>
          <w:b/>
          <w:i/>
          <w:spacing w:val="-4"/>
        </w:rPr>
      </w:pPr>
      <w:r>
        <w:rPr>
          <w:rFonts w:ascii="Arial" w:hAnsi="Arial" w:cs="Arial"/>
          <w:b/>
          <w:i/>
          <w:spacing w:val="-4"/>
        </w:rPr>
        <w:tab/>
      </w:r>
    </w:p>
    <w:p w:rsidR="00850D2C" w:rsidRDefault="00850D2C" w:rsidP="00D10AD7">
      <w:pPr>
        <w:tabs>
          <w:tab w:val="left" w:pos="1980"/>
          <w:tab w:val="left" w:pos="2340"/>
        </w:tabs>
        <w:spacing w:after="0" w:line="240" w:lineRule="auto"/>
        <w:ind w:left="5760" w:hanging="5760"/>
        <w:rPr>
          <w:rFonts w:ascii="Times New Roman" w:eastAsia="Times New Roman" w:hAnsi="Times New Roman"/>
          <w:color w:val="000000"/>
          <w:sz w:val="24"/>
          <w:szCs w:val="24"/>
        </w:rPr>
      </w:pPr>
    </w:p>
    <w:p w:rsidR="005E617E" w:rsidRPr="0013716C" w:rsidRDefault="00B82A2E" w:rsidP="00D10AD7">
      <w:pPr>
        <w:tabs>
          <w:tab w:val="left" w:pos="1980"/>
          <w:tab w:val="left" w:pos="2340"/>
        </w:tabs>
        <w:spacing w:after="0" w:line="240" w:lineRule="auto"/>
        <w:ind w:left="5760" w:hanging="5760"/>
        <w:rPr>
          <w:rFonts w:ascii="Arial" w:eastAsia="Times New Roman" w:hAnsi="Arial" w:cs="Arial"/>
          <w:color w:val="000000"/>
        </w:rPr>
      </w:pPr>
      <w:r w:rsidRPr="0013716C">
        <w:rPr>
          <w:rFonts w:ascii="Arial" w:eastAsia="Times New Roman" w:hAnsi="Arial" w:cs="Arial"/>
          <w:color w:val="000000"/>
        </w:rPr>
        <w:t>Dan Ison</w:t>
      </w:r>
      <w:r w:rsidR="005E617E" w:rsidRPr="0013716C">
        <w:rPr>
          <w:rFonts w:ascii="Arial" w:eastAsia="Times New Roman" w:hAnsi="Arial" w:cs="Arial"/>
          <w:color w:val="000000"/>
        </w:rPr>
        <w:t>, Shelby County/Executive</w:t>
      </w:r>
      <w:r w:rsidR="005E617E" w:rsidRPr="0013716C">
        <w:rPr>
          <w:rFonts w:ascii="Arial" w:eastAsia="Times New Roman" w:hAnsi="Arial" w:cs="Arial"/>
          <w:color w:val="000000"/>
        </w:rPr>
        <w:tab/>
      </w:r>
    </w:p>
    <w:p w:rsidR="00F532C8" w:rsidRPr="0013716C" w:rsidRDefault="00F532C8" w:rsidP="00F532C8">
      <w:pPr>
        <w:tabs>
          <w:tab w:val="left" w:pos="1980"/>
          <w:tab w:val="left" w:pos="2340"/>
        </w:tabs>
        <w:spacing w:after="0" w:line="240" w:lineRule="auto"/>
        <w:rPr>
          <w:rFonts w:ascii="Times New Roman" w:eastAsia="Times New Roman" w:hAnsi="Times New Roman"/>
          <w:color w:val="000000"/>
        </w:rPr>
      </w:pPr>
      <w:r w:rsidRPr="0013716C">
        <w:rPr>
          <w:rFonts w:ascii="Arial" w:eastAsia="Times New Roman" w:hAnsi="Arial" w:cs="Arial"/>
          <w:color w:val="000000"/>
        </w:rPr>
        <w:t>_______________________________________</w:t>
      </w:r>
      <w:r w:rsidRPr="0013716C">
        <w:rPr>
          <w:rFonts w:ascii="Arial" w:eastAsia="Times New Roman" w:hAnsi="Arial" w:cs="Arial"/>
          <w:color w:val="000000"/>
        </w:rPr>
        <w:tab/>
      </w:r>
      <w:r w:rsidRPr="0013716C">
        <w:rPr>
          <w:rFonts w:ascii="Arial" w:eastAsia="Times New Roman" w:hAnsi="Arial" w:cs="Arial"/>
          <w:color w:val="000000"/>
        </w:rPr>
        <w:tab/>
      </w:r>
    </w:p>
    <w:p w:rsidR="0071645A" w:rsidRPr="0013716C" w:rsidRDefault="00F532C8" w:rsidP="00F532C8">
      <w:pPr>
        <w:spacing w:after="0" w:line="240" w:lineRule="auto"/>
        <w:rPr>
          <w:rFonts w:ascii="Arial" w:eastAsia="Times New Roman" w:hAnsi="Arial" w:cs="Arial"/>
          <w:color w:val="000000"/>
        </w:rPr>
      </w:pPr>
      <w:r w:rsidRPr="0013716C">
        <w:rPr>
          <w:rFonts w:ascii="Arial" w:eastAsia="Times New Roman" w:hAnsi="Arial" w:cs="Arial"/>
          <w:color w:val="000000"/>
        </w:rPr>
        <w:t>Printed Name &amp; Title</w:t>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p>
    <w:p w:rsidR="00F532C8" w:rsidRPr="0013716C" w:rsidRDefault="00F532C8" w:rsidP="00F532C8">
      <w:pPr>
        <w:spacing w:after="0" w:line="240" w:lineRule="auto"/>
        <w:rPr>
          <w:rFonts w:ascii="Arial" w:eastAsia="Times New Roman" w:hAnsi="Arial" w:cs="Arial"/>
          <w:color w:val="000000"/>
        </w:rPr>
      </w:pPr>
    </w:p>
    <w:p w:rsidR="0071645A" w:rsidRPr="0013716C" w:rsidRDefault="0071645A" w:rsidP="0071645A">
      <w:pPr>
        <w:tabs>
          <w:tab w:val="left" w:pos="1980"/>
          <w:tab w:val="left" w:pos="2340"/>
        </w:tabs>
        <w:spacing w:after="0" w:line="240" w:lineRule="auto"/>
        <w:rPr>
          <w:rFonts w:ascii="Arial" w:eastAsia="Times New Roman" w:hAnsi="Arial" w:cs="Arial"/>
          <w:color w:val="000000"/>
        </w:rPr>
      </w:pPr>
    </w:p>
    <w:p w:rsidR="0071645A" w:rsidRPr="0013716C" w:rsidRDefault="0071645A" w:rsidP="0071645A">
      <w:pPr>
        <w:tabs>
          <w:tab w:val="left" w:pos="1980"/>
          <w:tab w:val="left" w:pos="2340"/>
        </w:tabs>
        <w:spacing w:after="0" w:line="240" w:lineRule="auto"/>
        <w:rPr>
          <w:rFonts w:ascii="Times New Roman" w:eastAsia="Times New Roman" w:hAnsi="Times New Roman"/>
          <w:color w:val="000000"/>
        </w:rPr>
      </w:pPr>
      <w:r w:rsidRPr="0013716C">
        <w:rPr>
          <w:rFonts w:ascii="Arial" w:eastAsia="Times New Roman" w:hAnsi="Arial" w:cs="Arial"/>
          <w:color w:val="000000"/>
        </w:rPr>
        <w:t>_______________________________________</w:t>
      </w:r>
      <w:r w:rsidRPr="0013716C">
        <w:rPr>
          <w:rFonts w:ascii="Arial" w:eastAsia="Times New Roman" w:hAnsi="Arial" w:cs="Arial"/>
          <w:color w:val="000000"/>
        </w:rPr>
        <w:tab/>
      </w:r>
      <w:r w:rsidRPr="0013716C">
        <w:rPr>
          <w:rFonts w:ascii="Arial" w:eastAsia="Times New Roman" w:hAnsi="Arial" w:cs="Arial"/>
          <w:color w:val="000000"/>
        </w:rPr>
        <w:tab/>
      </w:r>
    </w:p>
    <w:p w:rsidR="0071645A" w:rsidRPr="0013716C" w:rsidRDefault="0071645A" w:rsidP="0071645A">
      <w:pPr>
        <w:spacing w:after="0" w:line="240" w:lineRule="auto"/>
        <w:rPr>
          <w:rFonts w:ascii="Arial" w:eastAsia="Times New Roman" w:hAnsi="Arial" w:cs="Arial"/>
          <w:color w:val="000000"/>
        </w:rPr>
      </w:pPr>
      <w:r w:rsidRPr="0013716C">
        <w:rPr>
          <w:rFonts w:ascii="Arial" w:eastAsia="Times New Roman" w:hAnsi="Arial" w:cs="Arial"/>
          <w:color w:val="000000"/>
        </w:rPr>
        <w:t>Signature</w:t>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0013716C">
        <w:rPr>
          <w:rFonts w:ascii="Arial" w:eastAsia="Times New Roman" w:hAnsi="Arial" w:cs="Arial"/>
          <w:color w:val="000000"/>
        </w:rPr>
        <w:t xml:space="preserve">            </w:t>
      </w:r>
      <w:r w:rsidR="00A51C37" w:rsidRPr="0013716C">
        <w:rPr>
          <w:rFonts w:ascii="Arial" w:eastAsia="Times New Roman" w:hAnsi="Arial" w:cs="Arial"/>
          <w:color w:val="000000"/>
        </w:rPr>
        <w:t>Date</w:t>
      </w:r>
      <w:r w:rsidR="00A51C37" w:rsidRPr="0013716C">
        <w:rPr>
          <w:rFonts w:ascii="Arial" w:eastAsia="Times New Roman" w:hAnsi="Arial" w:cs="Arial"/>
          <w:color w:val="000000"/>
        </w:rPr>
        <w:tab/>
      </w:r>
      <w:r w:rsidR="00A51C37" w:rsidRPr="0013716C">
        <w:rPr>
          <w:rFonts w:ascii="Arial" w:eastAsia="Times New Roman" w:hAnsi="Arial" w:cs="Arial"/>
          <w:color w:val="000000"/>
        </w:rPr>
        <w:tab/>
      </w:r>
    </w:p>
    <w:p w:rsidR="0071645A" w:rsidRPr="0013716C" w:rsidRDefault="0071645A" w:rsidP="0071645A">
      <w:pPr>
        <w:spacing w:after="0" w:line="240" w:lineRule="auto"/>
        <w:rPr>
          <w:rFonts w:ascii="Arial" w:eastAsia="Times New Roman" w:hAnsi="Arial" w:cs="Arial"/>
          <w:color w:val="000000"/>
        </w:rPr>
      </w:pPr>
    </w:p>
    <w:p w:rsidR="0071645A" w:rsidRPr="0013716C" w:rsidRDefault="0071645A" w:rsidP="0071645A">
      <w:pPr>
        <w:spacing w:after="0" w:line="240" w:lineRule="auto"/>
        <w:rPr>
          <w:rFonts w:ascii="Arial" w:eastAsia="Times New Roman" w:hAnsi="Arial" w:cs="Arial"/>
          <w:color w:val="000000"/>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13716C" w:rsidRPr="009401CC" w:rsidRDefault="0013716C" w:rsidP="0013716C">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13716C" w:rsidRDefault="0013716C" w:rsidP="0013716C">
      <w:pPr>
        <w:spacing w:after="0" w:line="240" w:lineRule="auto"/>
        <w:jc w:val="center"/>
        <w:rPr>
          <w:rFonts w:ascii="Arial" w:hAnsi="Arial" w:cs="Arial"/>
          <w:b/>
        </w:rPr>
      </w:pPr>
    </w:p>
    <w:p w:rsidR="0013716C" w:rsidRDefault="0013716C" w:rsidP="0013716C">
      <w:pPr>
        <w:spacing w:after="0" w:line="240" w:lineRule="auto"/>
        <w:jc w:val="center"/>
        <w:rPr>
          <w:rFonts w:ascii="Arial" w:hAnsi="Arial" w:cs="Arial"/>
          <w:b/>
        </w:rPr>
      </w:pPr>
      <w:r>
        <w:rPr>
          <w:rFonts w:ascii="Arial" w:hAnsi="Arial" w:cs="Arial"/>
          <w:b/>
        </w:rPr>
        <w:t>Signature Pages</w:t>
      </w:r>
    </w:p>
    <w:p w:rsidR="0013716C" w:rsidRDefault="0013716C" w:rsidP="0013716C">
      <w:pPr>
        <w:spacing w:after="0" w:line="240" w:lineRule="auto"/>
        <w:jc w:val="center"/>
        <w:rPr>
          <w:rFonts w:ascii="Arial" w:hAnsi="Arial" w:cs="Arial"/>
          <w:b/>
        </w:rPr>
      </w:pPr>
    </w:p>
    <w:p w:rsidR="0013716C" w:rsidRDefault="0013716C" w:rsidP="0013716C">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13716C" w:rsidRDefault="0013716C" w:rsidP="0013716C">
      <w:pPr>
        <w:tabs>
          <w:tab w:val="left" w:pos="1980"/>
          <w:tab w:val="left" w:pos="2340"/>
        </w:tabs>
        <w:spacing w:after="0" w:line="240" w:lineRule="auto"/>
        <w:rPr>
          <w:rFonts w:ascii="Arial" w:hAnsi="Arial" w:cs="Arial"/>
          <w:b/>
          <w:i/>
          <w:spacing w:val="-4"/>
        </w:rPr>
      </w:pPr>
    </w:p>
    <w:p w:rsidR="0013716C" w:rsidRDefault="0013716C" w:rsidP="0013716C">
      <w:pPr>
        <w:tabs>
          <w:tab w:val="left" w:pos="1980"/>
          <w:tab w:val="left" w:pos="2340"/>
        </w:tabs>
        <w:spacing w:after="0" w:line="240" w:lineRule="auto"/>
        <w:ind w:left="5760" w:hanging="5760"/>
        <w:rPr>
          <w:rFonts w:ascii="Arial" w:hAnsi="Arial" w:cs="Arial"/>
          <w:b/>
          <w:i/>
          <w:spacing w:val="-4"/>
        </w:rPr>
      </w:pPr>
    </w:p>
    <w:p w:rsidR="0013716C" w:rsidRDefault="0013716C" w:rsidP="0013716C">
      <w:pPr>
        <w:tabs>
          <w:tab w:val="left" w:pos="1980"/>
          <w:tab w:val="left" w:pos="2340"/>
        </w:tabs>
        <w:spacing w:after="0" w:line="240" w:lineRule="auto"/>
        <w:ind w:left="5760" w:hanging="5760"/>
        <w:rPr>
          <w:rFonts w:ascii="Arial" w:hAnsi="Arial" w:cs="Arial"/>
          <w:b/>
          <w:i/>
          <w:spacing w:val="-4"/>
        </w:rPr>
      </w:pPr>
      <w:r w:rsidRPr="00635987">
        <w:rPr>
          <w:rFonts w:ascii="Arial" w:hAnsi="Arial" w:cs="Arial"/>
          <w:b/>
          <w:i/>
          <w:spacing w:val="-4"/>
        </w:rPr>
        <w:t>[</w:t>
      </w:r>
      <w:r>
        <w:rPr>
          <w:rFonts w:ascii="Arial" w:hAnsi="Arial" w:cs="Arial"/>
          <w:b/>
          <w:i/>
          <w:spacing w:val="-4"/>
        </w:rPr>
        <w:t>Chief Local Elected Official]</w:t>
      </w: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13716C">
      <w:pPr>
        <w:spacing w:after="0" w:line="240" w:lineRule="auto"/>
        <w:rPr>
          <w:rFonts w:ascii="Arial" w:hAnsi="Arial" w:cs="Arial"/>
          <w:b/>
          <w:i/>
          <w:spacing w:val="-4"/>
        </w:rPr>
      </w:pPr>
    </w:p>
    <w:p w:rsidR="00A51C37" w:rsidRPr="0013716C" w:rsidRDefault="00A51C37" w:rsidP="00C77FF1">
      <w:pPr>
        <w:spacing w:after="0" w:line="240" w:lineRule="auto"/>
        <w:ind w:left="5760" w:hanging="5760"/>
        <w:rPr>
          <w:rFonts w:ascii="Arial" w:eastAsia="Times New Roman" w:hAnsi="Arial" w:cs="Arial"/>
          <w:color w:val="000000"/>
        </w:rPr>
      </w:pPr>
      <w:r w:rsidRPr="0013716C">
        <w:rPr>
          <w:rFonts w:ascii="Arial" w:eastAsia="Times New Roman" w:hAnsi="Arial" w:cs="Arial"/>
          <w:color w:val="000000"/>
        </w:rPr>
        <w:t>John Riley, Spencer County Judge/Executive</w:t>
      </w:r>
    </w:p>
    <w:p w:rsidR="00A51C37" w:rsidRPr="0013716C" w:rsidRDefault="00A51C37" w:rsidP="00A51C37">
      <w:pPr>
        <w:tabs>
          <w:tab w:val="left" w:pos="1980"/>
          <w:tab w:val="left" w:pos="2340"/>
        </w:tabs>
        <w:spacing w:after="0" w:line="240" w:lineRule="auto"/>
        <w:rPr>
          <w:rFonts w:ascii="Times New Roman" w:eastAsia="Times New Roman" w:hAnsi="Times New Roman"/>
          <w:color w:val="000000"/>
        </w:rPr>
      </w:pPr>
      <w:r w:rsidRPr="0013716C">
        <w:rPr>
          <w:rFonts w:ascii="Arial" w:eastAsia="Times New Roman" w:hAnsi="Arial" w:cs="Arial"/>
          <w:color w:val="000000"/>
        </w:rPr>
        <w:t>_______________________________________</w:t>
      </w:r>
      <w:r w:rsidRPr="0013716C">
        <w:rPr>
          <w:rFonts w:ascii="Arial" w:eastAsia="Times New Roman" w:hAnsi="Arial" w:cs="Arial"/>
          <w:color w:val="000000"/>
        </w:rPr>
        <w:tab/>
      </w:r>
      <w:r w:rsidRPr="0013716C">
        <w:rPr>
          <w:rFonts w:ascii="Arial" w:eastAsia="Times New Roman" w:hAnsi="Arial" w:cs="Arial"/>
          <w:color w:val="000000"/>
        </w:rPr>
        <w:tab/>
      </w:r>
    </w:p>
    <w:p w:rsidR="00A51C37" w:rsidRPr="0013716C" w:rsidRDefault="00A51C37" w:rsidP="00A51C37">
      <w:pPr>
        <w:spacing w:after="0" w:line="240" w:lineRule="auto"/>
        <w:rPr>
          <w:rFonts w:ascii="Arial" w:eastAsia="Times New Roman" w:hAnsi="Arial" w:cs="Arial"/>
          <w:color w:val="000000"/>
        </w:rPr>
      </w:pPr>
      <w:r w:rsidRPr="0013716C">
        <w:rPr>
          <w:rFonts w:ascii="Arial" w:eastAsia="Times New Roman" w:hAnsi="Arial" w:cs="Arial"/>
          <w:color w:val="000000"/>
        </w:rPr>
        <w:t>Printed Name &amp; Title</w:t>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r w:rsidRPr="0013716C">
        <w:rPr>
          <w:rFonts w:ascii="Arial" w:eastAsia="Times New Roman" w:hAnsi="Arial" w:cs="Arial"/>
          <w:color w:val="000000"/>
        </w:rPr>
        <w:tab/>
      </w:r>
    </w:p>
    <w:p w:rsidR="00A51C37" w:rsidRPr="0013716C" w:rsidRDefault="00A51C37" w:rsidP="00A51C37">
      <w:pPr>
        <w:spacing w:after="0" w:line="240" w:lineRule="auto"/>
        <w:rPr>
          <w:rFonts w:ascii="Arial" w:eastAsia="Times New Roman" w:hAnsi="Arial" w:cs="Arial"/>
          <w:color w:val="000000"/>
        </w:rPr>
      </w:pPr>
    </w:p>
    <w:p w:rsidR="00A51C37" w:rsidRPr="0013716C" w:rsidRDefault="00A51C37" w:rsidP="00A51C37">
      <w:pPr>
        <w:tabs>
          <w:tab w:val="left" w:pos="1980"/>
          <w:tab w:val="left" w:pos="2340"/>
        </w:tabs>
        <w:spacing w:after="0" w:line="240" w:lineRule="auto"/>
        <w:rPr>
          <w:rFonts w:ascii="Arial" w:eastAsia="Times New Roman" w:hAnsi="Arial" w:cs="Arial"/>
          <w:color w:val="000000"/>
        </w:rPr>
      </w:pPr>
    </w:p>
    <w:p w:rsidR="00A51C37" w:rsidRPr="0013716C" w:rsidRDefault="00A51C37" w:rsidP="00A51C37">
      <w:pPr>
        <w:tabs>
          <w:tab w:val="left" w:pos="1980"/>
          <w:tab w:val="left" w:pos="2340"/>
        </w:tabs>
        <w:spacing w:after="0" w:line="240" w:lineRule="auto"/>
        <w:rPr>
          <w:rFonts w:ascii="Times New Roman" w:eastAsia="Times New Roman" w:hAnsi="Times New Roman"/>
          <w:color w:val="000000"/>
        </w:rPr>
      </w:pPr>
      <w:r w:rsidRPr="0013716C">
        <w:rPr>
          <w:rFonts w:ascii="Arial" w:eastAsia="Times New Roman" w:hAnsi="Arial" w:cs="Arial"/>
          <w:color w:val="000000"/>
        </w:rPr>
        <w:t>_______________________________________</w:t>
      </w:r>
      <w:r w:rsidRPr="0013716C">
        <w:rPr>
          <w:rFonts w:ascii="Arial" w:eastAsia="Times New Roman" w:hAnsi="Arial" w:cs="Arial"/>
          <w:color w:val="000000"/>
        </w:rPr>
        <w:tab/>
      </w:r>
      <w:r w:rsidRPr="0013716C">
        <w:rPr>
          <w:rFonts w:ascii="Arial" w:eastAsia="Times New Roman" w:hAnsi="Arial" w:cs="Arial"/>
          <w:color w:val="000000"/>
        </w:rPr>
        <w:tab/>
      </w:r>
    </w:p>
    <w:p w:rsidR="00A51C37" w:rsidRPr="0013716C" w:rsidRDefault="00A51C37" w:rsidP="00A51C37">
      <w:pPr>
        <w:spacing w:after="0" w:line="240" w:lineRule="auto"/>
        <w:ind w:left="5760" w:hanging="5760"/>
        <w:rPr>
          <w:rFonts w:ascii="Arial" w:eastAsia="Times New Roman" w:hAnsi="Arial" w:cs="Arial"/>
          <w:color w:val="000000"/>
        </w:rPr>
      </w:pPr>
      <w:r w:rsidRPr="0013716C">
        <w:rPr>
          <w:rFonts w:ascii="Arial" w:eastAsia="Times New Roman" w:hAnsi="Arial" w:cs="Arial"/>
          <w:color w:val="000000"/>
        </w:rPr>
        <w:t>Signature                                                Date</w:t>
      </w:r>
      <w:r w:rsidRPr="0013716C">
        <w:rPr>
          <w:rFonts w:ascii="Arial" w:eastAsia="Times New Roman" w:hAnsi="Arial" w:cs="Arial"/>
          <w:color w:val="000000"/>
        </w:rPr>
        <w:tab/>
      </w:r>
    </w:p>
    <w:p w:rsidR="00A51C37" w:rsidRPr="0013716C"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13716C" w:rsidRPr="009401CC" w:rsidRDefault="0013716C" w:rsidP="0013716C">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13716C" w:rsidRDefault="0013716C" w:rsidP="0013716C">
      <w:pPr>
        <w:spacing w:after="0" w:line="240" w:lineRule="auto"/>
        <w:jc w:val="center"/>
        <w:rPr>
          <w:rFonts w:ascii="Arial" w:hAnsi="Arial" w:cs="Arial"/>
          <w:b/>
        </w:rPr>
      </w:pPr>
    </w:p>
    <w:p w:rsidR="0013716C" w:rsidRDefault="0013716C" w:rsidP="0013716C">
      <w:pPr>
        <w:spacing w:after="0" w:line="240" w:lineRule="auto"/>
        <w:jc w:val="center"/>
        <w:rPr>
          <w:rFonts w:ascii="Arial" w:hAnsi="Arial" w:cs="Arial"/>
          <w:b/>
        </w:rPr>
      </w:pPr>
      <w:r>
        <w:rPr>
          <w:rFonts w:ascii="Arial" w:hAnsi="Arial" w:cs="Arial"/>
          <w:b/>
        </w:rPr>
        <w:t>Signature Pages</w:t>
      </w:r>
    </w:p>
    <w:p w:rsidR="0013716C" w:rsidRDefault="0013716C" w:rsidP="0013716C">
      <w:pPr>
        <w:spacing w:after="0" w:line="240" w:lineRule="auto"/>
        <w:jc w:val="center"/>
        <w:rPr>
          <w:rFonts w:ascii="Arial" w:hAnsi="Arial" w:cs="Arial"/>
          <w:b/>
        </w:rPr>
      </w:pPr>
    </w:p>
    <w:p w:rsidR="0013716C" w:rsidRDefault="0013716C" w:rsidP="0013716C">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13716C" w:rsidRDefault="0013716C" w:rsidP="0013716C">
      <w:pPr>
        <w:tabs>
          <w:tab w:val="left" w:pos="1980"/>
          <w:tab w:val="left" w:pos="2340"/>
        </w:tabs>
        <w:spacing w:after="0" w:line="240" w:lineRule="auto"/>
        <w:rPr>
          <w:rFonts w:ascii="Arial" w:hAnsi="Arial" w:cs="Arial"/>
          <w:b/>
          <w:i/>
          <w:spacing w:val="-4"/>
        </w:rPr>
      </w:pPr>
    </w:p>
    <w:p w:rsidR="0013716C" w:rsidRDefault="0013716C" w:rsidP="0013716C">
      <w:pPr>
        <w:tabs>
          <w:tab w:val="left" w:pos="1980"/>
          <w:tab w:val="left" w:pos="2340"/>
        </w:tabs>
        <w:spacing w:after="0" w:line="240" w:lineRule="auto"/>
        <w:ind w:left="5760" w:hanging="5760"/>
        <w:rPr>
          <w:rFonts w:ascii="Arial" w:hAnsi="Arial" w:cs="Arial"/>
          <w:b/>
          <w:i/>
          <w:spacing w:val="-4"/>
        </w:rPr>
      </w:pPr>
    </w:p>
    <w:p w:rsidR="0013716C" w:rsidRDefault="0013716C" w:rsidP="0013716C">
      <w:pPr>
        <w:tabs>
          <w:tab w:val="left" w:pos="1980"/>
          <w:tab w:val="left" w:pos="2340"/>
        </w:tabs>
        <w:spacing w:after="0" w:line="240" w:lineRule="auto"/>
        <w:ind w:left="5760" w:hanging="5760"/>
        <w:rPr>
          <w:rFonts w:ascii="Arial" w:hAnsi="Arial" w:cs="Arial"/>
          <w:b/>
          <w:i/>
          <w:spacing w:val="-4"/>
        </w:rPr>
      </w:pPr>
      <w:r w:rsidRPr="00635987">
        <w:rPr>
          <w:rFonts w:ascii="Arial" w:hAnsi="Arial" w:cs="Arial"/>
          <w:b/>
          <w:i/>
          <w:spacing w:val="-4"/>
        </w:rPr>
        <w:t>[</w:t>
      </w:r>
      <w:r>
        <w:rPr>
          <w:rFonts w:ascii="Arial" w:hAnsi="Arial" w:cs="Arial"/>
          <w:b/>
          <w:i/>
          <w:spacing w:val="-4"/>
        </w:rPr>
        <w:t>Chief Local Elected Official]</w:t>
      </w:r>
    </w:p>
    <w:p w:rsidR="00A51C37" w:rsidRDefault="00A51C37" w:rsidP="00C77FF1">
      <w:pPr>
        <w:spacing w:after="0" w:line="240" w:lineRule="auto"/>
        <w:ind w:left="5760" w:hanging="5760"/>
        <w:rPr>
          <w:rFonts w:ascii="Arial" w:hAnsi="Arial" w:cs="Arial"/>
          <w:b/>
          <w:i/>
          <w:spacing w:val="-4"/>
        </w:rPr>
      </w:pPr>
    </w:p>
    <w:p w:rsidR="00A51C37" w:rsidRDefault="00A51C37" w:rsidP="00C77FF1">
      <w:pPr>
        <w:spacing w:after="0" w:line="240" w:lineRule="auto"/>
        <w:ind w:left="5760" w:hanging="5760"/>
        <w:rPr>
          <w:rFonts w:ascii="Arial" w:hAnsi="Arial" w:cs="Arial"/>
          <w:b/>
          <w:i/>
          <w:spacing w:val="-4"/>
        </w:rPr>
      </w:pPr>
    </w:p>
    <w:p w:rsidR="0071645A" w:rsidRPr="0071645A" w:rsidRDefault="00CA09BC" w:rsidP="0013716C">
      <w:pPr>
        <w:spacing w:after="0" w:line="240" w:lineRule="auto"/>
        <w:rPr>
          <w:rFonts w:ascii="Arial" w:eastAsia="Times New Roman" w:hAnsi="Arial" w:cs="Arial"/>
          <w:spacing w:val="-4"/>
        </w:rPr>
      </w:pPr>
      <w:r>
        <w:rPr>
          <w:rFonts w:ascii="Arial" w:hAnsi="Arial" w:cs="Arial"/>
          <w:b/>
          <w:i/>
          <w:spacing w:val="-4"/>
        </w:rPr>
        <w:tab/>
      </w:r>
    </w:p>
    <w:p w:rsidR="0071645A" w:rsidRDefault="00682C13" w:rsidP="0071645A">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p>
    <w:p w:rsidR="00682C13" w:rsidRPr="005070B3" w:rsidRDefault="005070B3" w:rsidP="00682C13">
      <w:pPr>
        <w:tabs>
          <w:tab w:val="left" w:pos="1980"/>
          <w:tab w:val="left" w:pos="2340"/>
        </w:tabs>
        <w:spacing w:after="0" w:line="240" w:lineRule="auto"/>
        <w:ind w:left="5760" w:hanging="5760"/>
        <w:rPr>
          <w:rFonts w:ascii="Arial" w:eastAsia="Times New Roman" w:hAnsi="Arial" w:cs="Arial"/>
          <w:color w:val="000000"/>
        </w:rPr>
      </w:pPr>
      <w:r>
        <w:rPr>
          <w:rFonts w:ascii="Arial" w:eastAsia="Times New Roman" w:hAnsi="Arial" w:cs="Arial"/>
          <w:color w:val="000000"/>
        </w:rPr>
        <w:t>Todd Pollock</w:t>
      </w:r>
      <w:r w:rsidR="00D4428D" w:rsidRPr="005070B3">
        <w:rPr>
          <w:rFonts w:ascii="Arial" w:eastAsia="Times New Roman" w:hAnsi="Arial" w:cs="Arial"/>
          <w:color w:val="000000"/>
        </w:rPr>
        <w:t>, Trimble County, Judge/Executive</w:t>
      </w:r>
      <w:r w:rsidR="00682C13" w:rsidRPr="005070B3">
        <w:rPr>
          <w:rFonts w:ascii="Arial" w:eastAsia="Times New Roman" w:hAnsi="Arial" w:cs="Arial"/>
          <w:color w:val="000000"/>
        </w:rPr>
        <w:tab/>
      </w:r>
    </w:p>
    <w:p w:rsidR="0071645A" w:rsidRPr="005070B3" w:rsidRDefault="0071645A" w:rsidP="0071645A">
      <w:pPr>
        <w:tabs>
          <w:tab w:val="left" w:pos="1980"/>
          <w:tab w:val="left" w:pos="2340"/>
        </w:tabs>
        <w:spacing w:after="0" w:line="240" w:lineRule="auto"/>
        <w:rPr>
          <w:rFonts w:ascii="Times New Roman" w:eastAsia="Times New Roman" w:hAnsi="Times New Roman"/>
          <w:color w:val="000000"/>
        </w:rPr>
      </w:pPr>
      <w:r w:rsidRPr="005070B3">
        <w:rPr>
          <w:rFonts w:ascii="Arial" w:eastAsia="Times New Roman" w:hAnsi="Arial" w:cs="Arial"/>
          <w:color w:val="000000"/>
        </w:rPr>
        <w:t>_______________________________________</w:t>
      </w:r>
      <w:r w:rsidRPr="005070B3">
        <w:rPr>
          <w:rFonts w:ascii="Arial" w:eastAsia="Times New Roman" w:hAnsi="Arial" w:cs="Arial"/>
          <w:color w:val="000000"/>
        </w:rPr>
        <w:tab/>
      </w:r>
      <w:r w:rsidRPr="005070B3">
        <w:rPr>
          <w:rFonts w:ascii="Arial" w:eastAsia="Times New Roman" w:hAnsi="Arial" w:cs="Arial"/>
          <w:color w:val="000000"/>
        </w:rPr>
        <w:tab/>
      </w:r>
    </w:p>
    <w:p w:rsidR="0071645A" w:rsidRPr="005070B3" w:rsidRDefault="0071645A" w:rsidP="0071645A">
      <w:pPr>
        <w:spacing w:after="0" w:line="240" w:lineRule="auto"/>
        <w:rPr>
          <w:rFonts w:ascii="Arial" w:eastAsia="Times New Roman" w:hAnsi="Arial" w:cs="Arial"/>
          <w:color w:val="000000"/>
        </w:rPr>
      </w:pPr>
      <w:r w:rsidRPr="005070B3">
        <w:rPr>
          <w:rFonts w:ascii="Arial" w:eastAsia="Times New Roman" w:hAnsi="Arial" w:cs="Arial"/>
          <w:color w:val="000000"/>
        </w:rPr>
        <w:t>Printed Name &amp; Title</w:t>
      </w:r>
      <w:r w:rsidRPr="005070B3">
        <w:rPr>
          <w:rFonts w:ascii="Arial" w:eastAsia="Times New Roman" w:hAnsi="Arial" w:cs="Arial"/>
          <w:color w:val="000000"/>
        </w:rPr>
        <w:tab/>
      </w:r>
      <w:r w:rsidRPr="005070B3">
        <w:rPr>
          <w:rFonts w:ascii="Arial" w:eastAsia="Times New Roman" w:hAnsi="Arial" w:cs="Arial"/>
          <w:color w:val="000000"/>
        </w:rPr>
        <w:tab/>
      </w:r>
      <w:r w:rsidRPr="005070B3">
        <w:rPr>
          <w:rFonts w:ascii="Arial" w:eastAsia="Times New Roman" w:hAnsi="Arial" w:cs="Arial"/>
          <w:color w:val="000000"/>
        </w:rPr>
        <w:tab/>
      </w:r>
      <w:r w:rsidRPr="005070B3">
        <w:rPr>
          <w:rFonts w:ascii="Arial" w:eastAsia="Times New Roman" w:hAnsi="Arial" w:cs="Arial"/>
          <w:color w:val="000000"/>
        </w:rPr>
        <w:tab/>
      </w:r>
      <w:r w:rsidRPr="005070B3">
        <w:rPr>
          <w:rFonts w:ascii="Arial" w:eastAsia="Times New Roman" w:hAnsi="Arial" w:cs="Arial"/>
          <w:color w:val="000000"/>
        </w:rPr>
        <w:tab/>
      </w:r>
      <w:r w:rsidRPr="005070B3">
        <w:rPr>
          <w:rFonts w:ascii="Arial" w:eastAsia="Times New Roman" w:hAnsi="Arial" w:cs="Arial"/>
          <w:color w:val="000000"/>
        </w:rPr>
        <w:tab/>
      </w:r>
    </w:p>
    <w:p w:rsidR="0071645A" w:rsidRPr="005070B3" w:rsidRDefault="0071645A" w:rsidP="0071645A">
      <w:pPr>
        <w:tabs>
          <w:tab w:val="left" w:pos="1980"/>
          <w:tab w:val="left" w:pos="2340"/>
        </w:tabs>
        <w:spacing w:after="0" w:line="240" w:lineRule="auto"/>
        <w:rPr>
          <w:rFonts w:ascii="Arial" w:eastAsia="Times New Roman" w:hAnsi="Arial" w:cs="Arial"/>
          <w:color w:val="000000"/>
        </w:rPr>
      </w:pPr>
    </w:p>
    <w:p w:rsidR="0071645A" w:rsidRPr="005070B3" w:rsidRDefault="0071645A" w:rsidP="0071645A">
      <w:pPr>
        <w:tabs>
          <w:tab w:val="left" w:pos="1980"/>
          <w:tab w:val="left" w:pos="2340"/>
        </w:tabs>
        <w:spacing w:after="0" w:line="240" w:lineRule="auto"/>
        <w:rPr>
          <w:rFonts w:ascii="Arial" w:eastAsia="Times New Roman" w:hAnsi="Arial" w:cs="Arial"/>
          <w:color w:val="000000"/>
        </w:rPr>
      </w:pPr>
    </w:p>
    <w:p w:rsidR="0071645A" w:rsidRPr="005070B3" w:rsidRDefault="0071645A" w:rsidP="0071645A">
      <w:pPr>
        <w:tabs>
          <w:tab w:val="left" w:pos="1980"/>
          <w:tab w:val="left" w:pos="2340"/>
        </w:tabs>
        <w:spacing w:after="0" w:line="240" w:lineRule="auto"/>
        <w:rPr>
          <w:rFonts w:ascii="Times New Roman" w:eastAsia="Times New Roman" w:hAnsi="Times New Roman"/>
          <w:color w:val="000000"/>
        </w:rPr>
      </w:pPr>
      <w:r w:rsidRPr="005070B3">
        <w:rPr>
          <w:rFonts w:ascii="Arial" w:eastAsia="Times New Roman" w:hAnsi="Arial" w:cs="Arial"/>
          <w:color w:val="000000"/>
        </w:rPr>
        <w:t>_______________________________________</w:t>
      </w:r>
      <w:r w:rsidRPr="005070B3">
        <w:rPr>
          <w:rFonts w:ascii="Arial" w:eastAsia="Times New Roman" w:hAnsi="Arial" w:cs="Arial"/>
          <w:color w:val="000000"/>
        </w:rPr>
        <w:tab/>
      </w:r>
      <w:r w:rsidRPr="005070B3">
        <w:rPr>
          <w:rFonts w:ascii="Arial" w:eastAsia="Times New Roman" w:hAnsi="Arial" w:cs="Arial"/>
          <w:color w:val="000000"/>
        </w:rPr>
        <w:tab/>
      </w:r>
    </w:p>
    <w:p w:rsidR="0071645A" w:rsidRDefault="0071645A" w:rsidP="0071645A">
      <w:pPr>
        <w:spacing w:after="0" w:line="240" w:lineRule="auto"/>
        <w:rPr>
          <w:rFonts w:ascii="Arial" w:eastAsia="Times New Roman" w:hAnsi="Arial" w:cs="Arial"/>
          <w:color w:val="000000"/>
          <w:sz w:val="20"/>
          <w:szCs w:val="24"/>
        </w:rPr>
      </w:pPr>
      <w:r w:rsidRPr="005070B3">
        <w:rPr>
          <w:rFonts w:ascii="Arial" w:eastAsia="Times New Roman" w:hAnsi="Arial" w:cs="Arial"/>
          <w:color w:val="000000"/>
        </w:rPr>
        <w:t>Signature</w:t>
      </w:r>
      <w:r w:rsidRPr="005070B3">
        <w:rPr>
          <w:rFonts w:ascii="Arial" w:eastAsia="Times New Roman" w:hAnsi="Arial" w:cs="Arial"/>
          <w:color w:val="000000"/>
        </w:rPr>
        <w:tab/>
      </w:r>
      <w:r w:rsidRPr="005070B3">
        <w:rPr>
          <w:rFonts w:ascii="Arial" w:eastAsia="Times New Roman" w:hAnsi="Arial" w:cs="Arial"/>
          <w:color w:val="000000"/>
        </w:rPr>
        <w:tab/>
      </w:r>
      <w:r w:rsidRPr="005070B3">
        <w:rPr>
          <w:rFonts w:ascii="Arial" w:eastAsia="Times New Roman" w:hAnsi="Arial" w:cs="Arial"/>
          <w:color w:val="000000"/>
        </w:rPr>
        <w:tab/>
      </w:r>
      <w:r w:rsidRPr="005070B3">
        <w:rPr>
          <w:rFonts w:ascii="Arial" w:eastAsia="Times New Roman" w:hAnsi="Arial" w:cs="Arial"/>
          <w:color w:val="000000"/>
        </w:rPr>
        <w:tab/>
      </w:r>
      <w:r w:rsidR="005070B3">
        <w:rPr>
          <w:rFonts w:ascii="Arial" w:eastAsia="Times New Roman" w:hAnsi="Arial" w:cs="Arial"/>
          <w:color w:val="000000"/>
        </w:rPr>
        <w:t xml:space="preserve">            </w:t>
      </w:r>
      <w:r w:rsidRPr="005070B3">
        <w:rPr>
          <w:rFonts w:ascii="Arial" w:eastAsia="Times New Roman" w:hAnsi="Arial" w:cs="Arial"/>
          <w:color w:val="000000"/>
        </w:rPr>
        <w:t>Date</w:t>
      </w:r>
      <w:r w:rsidRPr="005070B3">
        <w:rPr>
          <w:rFonts w:ascii="Arial" w:eastAsia="Times New Roman" w:hAnsi="Arial" w:cs="Arial"/>
          <w:color w:val="000000"/>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p>
    <w:p w:rsidR="0071645A" w:rsidRDefault="0071645A" w:rsidP="0071645A">
      <w:pPr>
        <w:spacing w:after="0" w:line="240" w:lineRule="auto"/>
        <w:rPr>
          <w:rFonts w:ascii="Arial" w:eastAsia="Times New Roman" w:hAnsi="Arial" w:cs="Arial"/>
          <w:color w:val="000000"/>
          <w:sz w:val="20"/>
          <w:szCs w:val="2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5070B3" w:rsidRPr="009401CC" w:rsidRDefault="005070B3" w:rsidP="005070B3">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5070B3" w:rsidRDefault="005070B3" w:rsidP="005070B3">
      <w:pPr>
        <w:spacing w:after="0" w:line="240" w:lineRule="auto"/>
        <w:jc w:val="center"/>
        <w:rPr>
          <w:rFonts w:ascii="Arial" w:hAnsi="Arial" w:cs="Arial"/>
          <w:b/>
        </w:rPr>
      </w:pPr>
    </w:p>
    <w:p w:rsidR="005070B3" w:rsidRDefault="005070B3" w:rsidP="005070B3">
      <w:pPr>
        <w:spacing w:after="0" w:line="240" w:lineRule="auto"/>
        <w:jc w:val="center"/>
        <w:rPr>
          <w:rFonts w:ascii="Arial" w:hAnsi="Arial" w:cs="Arial"/>
          <w:b/>
        </w:rPr>
      </w:pPr>
      <w:r>
        <w:rPr>
          <w:rFonts w:ascii="Arial" w:hAnsi="Arial" w:cs="Arial"/>
          <w:b/>
        </w:rPr>
        <w:t>Signature Pages</w:t>
      </w:r>
    </w:p>
    <w:p w:rsidR="005070B3" w:rsidRDefault="005070B3" w:rsidP="005070B3">
      <w:pPr>
        <w:spacing w:after="0" w:line="240" w:lineRule="auto"/>
        <w:jc w:val="center"/>
        <w:rPr>
          <w:rFonts w:ascii="Arial" w:hAnsi="Arial" w:cs="Arial"/>
          <w:b/>
        </w:rPr>
      </w:pPr>
    </w:p>
    <w:p w:rsidR="005070B3" w:rsidRDefault="005070B3" w:rsidP="005070B3">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5070B3" w:rsidRDefault="005070B3" w:rsidP="005070B3">
      <w:pPr>
        <w:tabs>
          <w:tab w:val="left" w:pos="1980"/>
          <w:tab w:val="left" w:pos="2340"/>
        </w:tabs>
        <w:spacing w:after="0" w:line="240" w:lineRule="auto"/>
        <w:rPr>
          <w:rFonts w:ascii="Arial" w:hAnsi="Arial" w:cs="Arial"/>
          <w:b/>
          <w:i/>
          <w:spacing w:val="-4"/>
        </w:rPr>
      </w:pPr>
    </w:p>
    <w:p w:rsidR="005070B3" w:rsidRDefault="005070B3" w:rsidP="005070B3">
      <w:pPr>
        <w:tabs>
          <w:tab w:val="left" w:pos="1980"/>
          <w:tab w:val="left" w:pos="2340"/>
        </w:tabs>
        <w:spacing w:after="0" w:line="240" w:lineRule="auto"/>
        <w:ind w:left="5760" w:hanging="5760"/>
        <w:rPr>
          <w:rFonts w:ascii="Arial" w:hAnsi="Arial" w:cs="Arial"/>
          <w:b/>
          <w:i/>
          <w:spacing w:val="-4"/>
        </w:rPr>
      </w:pPr>
    </w:p>
    <w:p w:rsidR="00183B95" w:rsidRDefault="00183B95" w:rsidP="0071645A">
      <w:pPr>
        <w:spacing w:after="0" w:line="240" w:lineRule="auto"/>
        <w:rPr>
          <w:rFonts w:ascii="Arial" w:hAnsi="Arial" w:cs="Arial"/>
          <w:b/>
          <w:i/>
          <w:spacing w:val="-4"/>
        </w:rPr>
      </w:pPr>
    </w:p>
    <w:p w:rsidR="00183B95" w:rsidRDefault="00183B95" w:rsidP="0071645A">
      <w:pPr>
        <w:spacing w:after="0" w:line="240" w:lineRule="auto"/>
        <w:rPr>
          <w:rFonts w:ascii="Arial" w:hAnsi="Arial" w:cs="Arial"/>
          <w:b/>
          <w:i/>
          <w:spacing w:val="-4"/>
        </w:rPr>
      </w:pPr>
    </w:p>
    <w:p w:rsidR="00A51C37" w:rsidRDefault="00A51C37" w:rsidP="0071645A">
      <w:pPr>
        <w:spacing w:after="0" w:line="240" w:lineRule="auto"/>
        <w:rPr>
          <w:rFonts w:ascii="Arial" w:eastAsia="Times New Roman" w:hAnsi="Arial" w:cs="Arial"/>
          <w:color w:val="000000"/>
          <w:sz w:val="20"/>
          <w:szCs w:val="24"/>
        </w:rPr>
      </w:pPr>
      <w:r w:rsidRPr="00635987">
        <w:rPr>
          <w:rFonts w:ascii="Arial" w:hAnsi="Arial" w:cs="Arial"/>
          <w:b/>
          <w:i/>
          <w:spacing w:val="-4"/>
        </w:rPr>
        <w:t>[</w:t>
      </w:r>
      <w:r>
        <w:rPr>
          <w:rFonts w:ascii="Arial" w:hAnsi="Arial" w:cs="Arial"/>
          <w:b/>
          <w:i/>
          <w:spacing w:val="-4"/>
        </w:rPr>
        <w:t>LWDB Chairperson</w:t>
      </w:r>
      <w:r w:rsidRPr="00635987">
        <w:rPr>
          <w:rFonts w:ascii="Arial" w:hAnsi="Arial" w:cs="Arial"/>
          <w:b/>
          <w:i/>
          <w:spacing w:val="-4"/>
        </w:rPr>
        <w:t>]</w:t>
      </w:r>
    </w:p>
    <w:p w:rsidR="00A51C37" w:rsidRDefault="00A51C37" w:rsidP="0071645A">
      <w:pPr>
        <w:spacing w:after="0" w:line="240" w:lineRule="auto"/>
        <w:rPr>
          <w:rFonts w:ascii="Arial" w:eastAsia="Times New Roman" w:hAnsi="Arial" w:cs="Arial"/>
          <w:color w:val="000000"/>
          <w:sz w:val="20"/>
          <w:szCs w:val="24"/>
        </w:rPr>
      </w:pPr>
    </w:p>
    <w:p w:rsidR="00A45AAD" w:rsidRDefault="00A45AAD" w:rsidP="00183B95">
      <w:pPr>
        <w:spacing w:after="0" w:line="240" w:lineRule="auto"/>
        <w:rPr>
          <w:rFonts w:ascii="Arial" w:eastAsia="Times New Roman" w:hAnsi="Arial" w:cs="Arial"/>
          <w:color w:val="000000"/>
        </w:rPr>
      </w:pPr>
    </w:p>
    <w:p w:rsidR="00A51C37" w:rsidRPr="00A45AAD" w:rsidRDefault="00B82A2E" w:rsidP="00183B95">
      <w:pPr>
        <w:spacing w:after="0" w:line="240" w:lineRule="auto"/>
        <w:rPr>
          <w:rFonts w:ascii="Arial" w:eastAsia="Times New Roman" w:hAnsi="Arial" w:cs="Arial"/>
          <w:color w:val="000000"/>
        </w:rPr>
      </w:pPr>
      <w:r w:rsidRPr="00A45AAD">
        <w:rPr>
          <w:rFonts w:ascii="Arial" w:eastAsia="Times New Roman" w:hAnsi="Arial" w:cs="Arial"/>
          <w:color w:val="000000"/>
        </w:rPr>
        <w:t xml:space="preserve">Tony Georges, </w:t>
      </w:r>
      <w:r w:rsidR="005070B3" w:rsidRPr="00A45AAD">
        <w:rPr>
          <w:rFonts w:ascii="Arial" w:eastAsia="Times New Roman" w:hAnsi="Arial" w:cs="Arial"/>
          <w:color w:val="000000"/>
        </w:rPr>
        <w:t xml:space="preserve">KentuckianaWorks </w:t>
      </w:r>
      <w:r w:rsidRPr="00A45AAD">
        <w:rPr>
          <w:rFonts w:ascii="Arial" w:eastAsia="Times New Roman" w:hAnsi="Arial" w:cs="Arial"/>
          <w:color w:val="000000"/>
        </w:rPr>
        <w:t>Board Chair</w:t>
      </w:r>
      <w:r w:rsidR="001C0309" w:rsidRPr="00A45AAD">
        <w:rPr>
          <w:rFonts w:ascii="Arial" w:eastAsia="Times New Roman" w:hAnsi="Arial" w:cs="Arial"/>
          <w:color w:val="000000"/>
        </w:rPr>
        <w:t xml:space="preserve"> and Human Resources Director, UPS – Air Region</w:t>
      </w:r>
      <w:r w:rsidR="00A51C37" w:rsidRPr="00A45AAD">
        <w:rPr>
          <w:rFonts w:ascii="Arial" w:eastAsia="Times New Roman" w:hAnsi="Arial" w:cs="Arial"/>
          <w:color w:val="000000"/>
        </w:rPr>
        <w:tab/>
      </w:r>
    </w:p>
    <w:p w:rsidR="00A51C37" w:rsidRPr="00A45AAD" w:rsidRDefault="00A51C37" w:rsidP="00A51C37">
      <w:pPr>
        <w:tabs>
          <w:tab w:val="left" w:pos="1980"/>
          <w:tab w:val="left" w:pos="2340"/>
        </w:tabs>
        <w:spacing w:after="0" w:line="240" w:lineRule="auto"/>
        <w:rPr>
          <w:rFonts w:ascii="Times New Roman" w:eastAsia="Times New Roman" w:hAnsi="Times New Roman"/>
          <w:color w:val="000000"/>
        </w:rPr>
      </w:pPr>
      <w:r w:rsidRPr="00A45AAD">
        <w:rPr>
          <w:rFonts w:ascii="Arial" w:eastAsia="Times New Roman" w:hAnsi="Arial" w:cs="Arial"/>
          <w:color w:val="000000"/>
        </w:rPr>
        <w:t>_______________________________________</w:t>
      </w:r>
      <w:r w:rsidRPr="00A45AAD">
        <w:rPr>
          <w:rFonts w:ascii="Arial" w:eastAsia="Times New Roman" w:hAnsi="Arial" w:cs="Arial"/>
          <w:color w:val="000000"/>
        </w:rPr>
        <w:tab/>
      </w:r>
      <w:r w:rsidRPr="00A45AAD">
        <w:rPr>
          <w:rFonts w:ascii="Arial" w:eastAsia="Times New Roman" w:hAnsi="Arial" w:cs="Arial"/>
          <w:color w:val="000000"/>
        </w:rPr>
        <w:tab/>
      </w:r>
    </w:p>
    <w:p w:rsidR="00A51C37" w:rsidRPr="00A45AAD" w:rsidRDefault="00A51C37" w:rsidP="00A51C37">
      <w:pPr>
        <w:spacing w:after="0" w:line="240" w:lineRule="auto"/>
        <w:rPr>
          <w:rFonts w:ascii="Arial" w:eastAsia="Times New Roman" w:hAnsi="Arial" w:cs="Arial"/>
          <w:color w:val="000000"/>
        </w:rPr>
      </w:pPr>
      <w:r w:rsidRPr="00A45AAD">
        <w:rPr>
          <w:rFonts w:ascii="Arial" w:eastAsia="Times New Roman" w:hAnsi="Arial" w:cs="Arial"/>
          <w:color w:val="000000"/>
        </w:rPr>
        <w:t>Printed Name &amp; Title</w:t>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p>
    <w:p w:rsidR="00A51C37" w:rsidRPr="00A45AAD" w:rsidRDefault="00A51C37" w:rsidP="00A51C37">
      <w:pPr>
        <w:tabs>
          <w:tab w:val="left" w:pos="1980"/>
          <w:tab w:val="left" w:pos="2340"/>
        </w:tabs>
        <w:spacing w:after="0" w:line="240" w:lineRule="auto"/>
        <w:rPr>
          <w:rFonts w:ascii="Arial" w:eastAsia="Times New Roman" w:hAnsi="Arial" w:cs="Arial"/>
          <w:color w:val="000000"/>
        </w:rPr>
      </w:pPr>
    </w:p>
    <w:p w:rsidR="00A51C37" w:rsidRPr="00A45AAD" w:rsidRDefault="00A51C37" w:rsidP="00A51C37">
      <w:pPr>
        <w:tabs>
          <w:tab w:val="left" w:pos="1980"/>
          <w:tab w:val="left" w:pos="2340"/>
        </w:tabs>
        <w:spacing w:after="0" w:line="240" w:lineRule="auto"/>
        <w:rPr>
          <w:rFonts w:ascii="Arial" w:eastAsia="Times New Roman" w:hAnsi="Arial" w:cs="Arial"/>
          <w:color w:val="000000"/>
        </w:rPr>
      </w:pPr>
    </w:p>
    <w:p w:rsidR="00A51C37" w:rsidRPr="00A45AAD" w:rsidRDefault="00A51C37" w:rsidP="00A51C37">
      <w:pPr>
        <w:tabs>
          <w:tab w:val="left" w:pos="1980"/>
          <w:tab w:val="left" w:pos="2340"/>
        </w:tabs>
        <w:spacing w:after="0" w:line="240" w:lineRule="auto"/>
        <w:rPr>
          <w:rFonts w:ascii="Times New Roman" w:eastAsia="Times New Roman" w:hAnsi="Times New Roman"/>
          <w:color w:val="000000"/>
        </w:rPr>
      </w:pPr>
      <w:r w:rsidRPr="00A45AAD">
        <w:rPr>
          <w:rFonts w:ascii="Arial" w:eastAsia="Times New Roman" w:hAnsi="Arial" w:cs="Arial"/>
          <w:color w:val="000000"/>
        </w:rPr>
        <w:t>_______________________________________</w:t>
      </w:r>
      <w:r w:rsidRPr="00A45AAD">
        <w:rPr>
          <w:rFonts w:ascii="Arial" w:eastAsia="Times New Roman" w:hAnsi="Arial" w:cs="Arial"/>
          <w:color w:val="000000"/>
        </w:rPr>
        <w:tab/>
      </w:r>
      <w:r w:rsidRPr="00A45AAD">
        <w:rPr>
          <w:rFonts w:ascii="Arial" w:eastAsia="Times New Roman" w:hAnsi="Arial" w:cs="Arial"/>
          <w:color w:val="000000"/>
        </w:rPr>
        <w:tab/>
      </w:r>
    </w:p>
    <w:p w:rsidR="00A51C37" w:rsidRPr="00A45AAD" w:rsidRDefault="00A51C37" w:rsidP="00A51C37">
      <w:pPr>
        <w:spacing w:after="0" w:line="240" w:lineRule="auto"/>
        <w:rPr>
          <w:rFonts w:ascii="Arial" w:eastAsia="Times New Roman" w:hAnsi="Arial" w:cs="Arial"/>
          <w:color w:val="000000"/>
        </w:rPr>
      </w:pPr>
      <w:r w:rsidRPr="00A45AAD">
        <w:rPr>
          <w:rFonts w:ascii="Arial" w:eastAsia="Times New Roman" w:hAnsi="Arial" w:cs="Arial"/>
          <w:color w:val="000000"/>
        </w:rPr>
        <w:t>Signature</w:t>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r w:rsidR="00A45AAD">
        <w:rPr>
          <w:rFonts w:ascii="Arial" w:eastAsia="Times New Roman" w:hAnsi="Arial" w:cs="Arial"/>
          <w:color w:val="000000"/>
        </w:rPr>
        <w:t xml:space="preserve">            </w:t>
      </w:r>
      <w:r w:rsidRPr="00A45AAD">
        <w:rPr>
          <w:rFonts w:ascii="Arial" w:eastAsia="Times New Roman" w:hAnsi="Arial" w:cs="Arial"/>
          <w:color w:val="000000"/>
        </w:rPr>
        <w:t>Date</w:t>
      </w:r>
      <w:r w:rsidRPr="00A45AAD">
        <w:rPr>
          <w:rFonts w:ascii="Arial" w:eastAsia="Times New Roman" w:hAnsi="Arial" w:cs="Arial"/>
          <w:color w:val="000000"/>
        </w:rPr>
        <w:tab/>
      </w:r>
    </w:p>
    <w:p w:rsidR="00682C13" w:rsidRPr="00A45AAD" w:rsidRDefault="00682C13" w:rsidP="004822BD">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A45AAD" w:rsidRDefault="00A45AAD" w:rsidP="00A45AAD">
      <w:pPr>
        <w:spacing w:after="0" w:line="240" w:lineRule="auto"/>
        <w:rPr>
          <w:rFonts w:ascii="Arial" w:hAnsi="Arial" w:cs="Arial"/>
          <w:b/>
          <w:i/>
          <w:spacing w:val="-4"/>
        </w:rPr>
      </w:pPr>
    </w:p>
    <w:p w:rsidR="00A45AAD" w:rsidRPr="009401CC" w:rsidRDefault="00A45AAD" w:rsidP="00A45AAD">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A45AAD" w:rsidRDefault="00A45AAD" w:rsidP="00A45AAD">
      <w:pPr>
        <w:spacing w:after="0" w:line="240" w:lineRule="auto"/>
        <w:jc w:val="center"/>
        <w:rPr>
          <w:rFonts w:ascii="Arial" w:hAnsi="Arial" w:cs="Arial"/>
          <w:b/>
        </w:rPr>
      </w:pPr>
    </w:p>
    <w:p w:rsidR="00A45AAD" w:rsidRDefault="00A45AAD" w:rsidP="00A45AAD">
      <w:pPr>
        <w:spacing w:after="0" w:line="240" w:lineRule="auto"/>
        <w:jc w:val="center"/>
        <w:rPr>
          <w:rFonts w:ascii="Arial" w:hAnsi="Arial" w:cs="Arial"/>
          <w:b/>
        </w:rPr>
      </w:pPr>
      <w:r>
        <w:rPr>
          <w:rFonts w:ascii="Arial" w:hAnsi="Arial" w:cs="Arial"/>
          <w:b/>
        </w:rPr>
        <w:t>Signature Pages</w:t>
      </w:r>
    </w:p>
    <w:p w:rsidR="00A45AAD" w:rsidRDefault="00A45AAD" w:rsidP="00A45AAD">
      <w:pPr>
        <w:spacing w:after="0" w:line="240" w:lineRule="auto"/>
        <w:jc w:val="center"/>
        <w:rPr>
          <w:rFonts w:ascii="Arial" w:hAnsi="Arial" w:cs="Arial"/>
          <w:b/>
        </w:rPr>
      </w:pPr>
    </w:p>
    <w:p w:rsidR="00A45AAD" w:rsidRDefault="00A45AAD" w:rsidP="00A45AAD">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A45AAD" w:rsidRDefault="00A45AAD" w:rsidP="00A45AAD">
      <w:pPr>
        <w:tabs>
          <w:tab w:val="left" w:pos="1980"/>
          <w:tab w:val="left" w:pos="2340"/>
        </w:tabs>
        <w:spacing w:after="0" w:line="240" w:lineRule="auto"/>
        <w:rPr>
          <w:rFonts w:ascii="Arial" w:hAnsi="Arial" w:cs="Arial"/>
          <w:b/>
          <w:i/>
          <w:spacing w:val="-4"/>
        </w:rPr>
      </w:pPr>
    </w:p>
    <w:p w:rsidR="00CB7E79" w:rsidRDefault="00CB7E79" w:rsidP="0033767A">
      <w:pPr>
        <w:spacing w:after="0" w:line="240" w:lineRule="auto"/>
        <w:ind w:left="5760" w:hanging="5760"/>
        <w:rPr>
          <w:rFonts w:ascii="Arial" w:eastAsia="Times New Roman" w:hAnsi="Arial" w:cs="Arial"/>
          <w:b/>
          <w:i/>
          <w:spacing w:val="-4"/>
        </w:rPr>
      </w:pPr>
    </w:p>
    <w:p w:rsidR="00CB7E79" w:rsidRPr="00A45AAD" w:rsidRDefault="00CB7E79" w:rsidP="0033767A">
      <w:pPr>
        <w:spacing w:after="0" w:line="240" w:lineRule="auto"/>
        <w:ind w:left="5760" w:hanging="5760"/>
        <w:rPr>
          <w:rFonts w:ascii="Arial" w:eastAsia="Times New Roman" w:hAnsi="Arial" w:cs="Arial"/>
          <w:b/>
          <w:i/>
          <w:spacing w:val="-4"/>
        </w:rPr>
      </w:pPr>
    </w:p>
    <w:p w:rsidR="00CB7E79" w:rsidRPr="00A45AAD" w:rsidRDefault="00CB7E79" w:rsidP="0033767A">
      <w:pPr>
        <w:spacing w:after="0" w:line="240" w:lineRule="auto"/>
        <w:ind w:left="5760" w:hanging="5760"/>
        <w:rPr>
          <w:rFonts w:ascii="Arial" w:eastAsia="Times New Roman" w:hAnsi="Arial" w:cs="Arial"/>
          <w:b/>
          <w:i/>
          <w:spacing w:val="-4"/>
        </w:rPr>
      </w:pPr>
    </w:p>
    <w:p w:rsidR="0071645A" w:rsidRPr="00A45AAD" w:rsidRDefault="0033767A" w:rsidP="00A45AAD">
      <w:pPr>
        <w:spacing w:after="0" w:line="240" w:lineRule="auto"/>
        <w:rPr>
          <w:rFonts w:ascii="Arial" w:eastAsia="Times New Roman" w:hAnsi="Arial" w:cs="Arial"/>
          <w:b/>
          <w:i/>
          <w:spacing w:val="-4"/>
        </w:rPr>
      </w:pPr>
      <w:r w:rsidRPr="00A45AAD">
        <w:rPr>
          <w:rFonts w:ascii="Arial" w:eastAsia="Times New Roman" w:hAnsi="Arial" w:cs="Arial"/>
          <w:b/>
          <w:i/>
          <w:spacing w:val="-4"/>
        </w:rPr>
        <w:t>Kentucky Adult Education</w:t>
      </w:r>
      <w:r w:rsidR="00971D8D" w:rsidRPr="00A45AAD">
        <w:rPr>
          <w:rFonts w:ascii="Arial" w:eastAsia="Times New Roman" w:hAnsi="Arial" w:cs="Arial"/>
          <w:b/>
          <w:i/>
          <w:spacing w:val="-4"/>
        </w:rPr>
        <w:tab/>
      </w:r>
    </w:p>
    <w:p w:rsidR="001610CE" w:rsidRPr="00A45AAD" w:rsidRDefault="001610CE" w:rsidP="0071645A">
      <w:pPr>
        <w:spacing w:after="0" w:line="240" w:lineRule="auto"/>
        <w:rPr>
          <w:rFonts w:ascii="Arial" w:eastAsia="Times New Roman" w:hAnsi="Arial" w:cs="Arial"/>
          <w:b/>
          <w:i/>
          <w:spacing w:val="-4"/>
        </w:rPr>
      </w:pPr>
    </w:p>
    <w:p w:rsidR="0071645A" w:rsidRPr="00A45AAD" w:rsidRDefault="0033767A" w:rsidP="0071645A">
      <w:pPr>
        <w:spacing w:after="0" w:line="240" w:lineRule="auto"/>
        <w:rPr>
          <w:rFonts w:ascii="Arial" w:eastAsia="Times New Roman" w:hAnsi="Arial" w:cs="Arial"/>
          <w:color w:val="000000"/>
        </w:rPr>
      </w:pPr>
      <w:r w:rsidRPr="00A45AAD">
        <w:rPr>
          <w:rFonts w:ascii="Arial" w:eastAsia="Times New Roman" w:hAnsi="Arial" w:cs="Arial"/>
          <w:color w:val="000000"/>
        </w:rPr>
        <w:t>Reecie Stagnolia, Vice President</w:t>
      </w:r>
      <w:r w:rsidR="00BA6259" w:rsidRPr="00A45AAD">
        <w:rPr>
          <w:rFonts w:ascii="Arial" w:eastAsia="Times New Roman" w:hAnsi="Arial" w:cs="Arial"/>
          <w:color w:val="000000"/>
        </w:rPr>
        <w:tab/>
      </w:r>
      <w:r w:rsidR="00D01D5E" w:rsidRPr="00A45AAD">
        <w:rPr>
          <w:rFonts w:ascii="Arial" w:eastAsia="Times New Roman" w:hAnsi="Arial" w:cs="Arial"/>
          <w:color w:val="000000"/>
        </w:rPr>
        <w:tab/>
      </w:r>
      <w:r w:rsidR="00D01D5E" w:rsidRPr="00A45AAD">
        <w:rPr>
          <w:rFonts w:ascii="Arial" w:eastAsia="Times New Roman" w:hAnsi="Arial" w:cs="Arial"/>
          <w:color w:val="000000"/>
        </w:rPr>
        <w:tab/>
      </w:r>
      <w:r w:rsidR="00D01D5E" w:rsidRPr="00A45AAD">
        <w:rPr>
          <w:rFonts w:ascii="Arial" w:eastAsia="Times New Roman" w:hAnsi="Arial" w:cs="Arial"/>
          <w:color w:val="000000"/>
        </w:rPr>
        <w:tab/>
      </w:r>
    </w:p>
    <w:p w:rsidR="0071645A" w:rsidRPr="00A45AAD" w:rsidRDefault="0071645A" w:rsidP="0071645A">
      <w:pPr>
        <w:tabs>
          <w:tab w:val="left" w:pos="1980"/>
          <w:tab w:val="left" w:pos="2340"/>
        </w:tabs>
        <w:spacing w:after="0" w:line="240" w:lineRule="auto"/>
        <w:rPr>
          <w:rFonts w:ascii="Times New Roman" w:eastAsia="Times New Roman" w:hAnsi="Times New Roman"/>
          <w:color w:val="000000"/>
          <w:u w:val="single"/>
        </w:rPr>
      </w:pPr>
      <w:r w:rsidRPr="00A45AAD">
        <w:rPr>
          <w:rFonts w:ascii="Arial" w:eastAsia="Times New Roman" w:hAnsi="Arial" w:cs="Arial"/>
          <w:color w:val="000000"/>
        </w:rPr>
        <w:t>_______________________________________</w:t>
      </w:r>
      <w:r w:rsidRPr="00A45AAD">
        <w:rPr>
          <w:rFonts w:ascii="Arial" w:eastAsia="Times New Roman" w:hAnsi="Arial" w:cs="Arial"/>
          <w:color w:val="000000"/>
        </w:rPr>
        <w:tab/>
      </w:r>
      <w:r w:rsidRPr="00A45AAD">
        <w:rPr>
          <w:rFonts w:ascii="Arial" w:eastAsia="Times New Roman" w:hAnsi="Arial" w:cs="Arial"/>
          <w:color w:val="000000"/>
        </w:rPr>
        <w:tab/>
      </w:r>
    </w:p>
    <w:p w:rsidR="0071645A" w:rsidRPr="00A45AAD" w:rsidRDefault="0071645A" w:rsidP="0071645A">
      <w:pPr>
        <w:spacing w:after="0" w:line="240" w:lineRule="auto"/>
        <w:rPr>
          <w:rFonts w:ascii="Arial" w:eastAsia="Times New Roman" w:hAnsi="Arial" w:cs="Arial"/>
          <w:color w:val="000000"/>
        </w:rPr>
      </w:pPr>
      <w:r w:rsidRPr="00A45AAD">
        <w:rPr>
          <w:rFonts w:ascii="Arial" w:eastAsia="Times New Roman" w:hAnsi="Arial" w:cs="Arial"/>
          <w:color w:val="000000"/>
        </w:rPr>
        <w:t>Printed Name &amp; Title</w:t>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p>
    <w:p w:rsidR="0071645A" w:rsidRPr="00A45AAD" w:rsidRDefault="0071645A" w:rsidP="0071645A">
      <w:pPr>
        <w:spacing w:after="0" w:line="240" w:lineRule="auto"/>
        <w:rPr>
          <w:rFonts w:ascii="Arial" w:eastAsia="Times New Roman" w:hAnsi="Arial" w:cs="Arial"/>
          <w:color w:val="000000"/>
        </w:rPr>
      </w:pPr>
    </w:p>
    <w:p w:rsidR="0071645A" w:rsidRPr="00A45AAD" w:rsidRDefault="0071645A" w:rsidP="0071645A">
      <w:pPr>
        <w:spacing w:after="0" w:line="240" w:lineRule="auto"/>
        <w:rPr>
          <w:rFonts w:ascii="Arial" w:eastAsia="Times New Roman" w:hAnsi="Arial" w:cs="Arial"/>
          <w:color w:val="000000"/>
        </w:rPr>
      </w:pPr>
    </w:p>
    <w:p w:rsidR="0071645A" w:rsidRPr="00A45AAD" w:rsidRDefault="0071645A" w:rsidP="0071645A">
      <w:pPr>
        <w:tabs>
          <w:tab w:val="left" w:pos="1980"/>
          <w:tab w:val="left" w:pos="2340"/>
        </w:tabs>
        <w:spacing w:after="0" w:line="240" w:lineRule="auto"/>
        <w:rPr>
          <w:rFonts w:ascii="Times New Roman" w:eastAsia="Times New Roman" w:hAnsi="Times New Roman"/>
          <w:color w:val="000000"/>
        </w:rPr>
      </w:pPr>
      <w:r w:rsidRPr="00A45AAD">
        <w:rPr>
          <w:rFonts w:ascii="Arial" w:eastAsia="Times New Roman" w:hAnsi="Arial" w:cs="Arial"/>
          <w:color w:val="000000"/>
        </w:rPr>
        <w:t>_______________________________________</w:t>
      </w:r>
      <w:r w:rsidRPr="00A45AAD">
        <w:rPr>
          <w:rFonts w:ascii="Arial" w:eastAsia="Times New Roman" w:hAnsi="Arial" w:cs="Arial"/>
          <w:color w:val="000000"/>
        </w:rPr>
        <w:tab/>
      </w:r>
      <w:r w:rsidRPr="00A45AAD">
        <w:rPr>
          <w:rFonts w:ascii="Arial" w:eastAsia="Times New Roman" w:hAnsi="Arial" w:cs="Arial"/>
          <w:color w:val="000000"/>
        </w:rPr>
        <w:tab/>
      </w:r>
    </w:p>
    <w:p w:rsidR="0071645A" w:rsidRDefault="0071645A" w:rsidP="0071645A">
      <w:pPr>
        <w:spacing w:after="0" w:line="240" w:lineRule="auto"/>
        <w:rPr>
          <w:rFonts w:ascii="Arial" w:eastAsia="Times New Roman" w:hAnsi="Arial" w:cs="Arial"/>
          <w:color w:val="000000"/>
          <w:sz w:val="20"/>
          <w:szCs w:val="24"/>
        </w:rPr>
      </w:pPr>
      <w:r w:rsidRPr="00A45AAD">
        <w:rPr>
          <w:rFonts w:ascii="Arial" w:eastAsia="Times New Roman" w:hAnsi="Arial" w:cs="Arial"/>
          <w:color w:val="000000"/>
        </w:rPr>
        <w:t>Signature</w:t>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r w:rsidRPr="00A45AAD">
        <w:rPr>
          <w:rFonts w:ascii="Arial" w:eastAsia="Times New Roman" w:hAnsi="Arial" w:cs="Arial"/>
          <w:color w:val="000000"/>
        </w:rPr>
        <w:tab/>
      </w:r>
      <w:r w:rsidR="00A45AAD">
        <w:rPr>
          <w:rFonts w:ascii="Arial" w:eastAsia="Times New Roman" w:hAnsi="Arial" w:cs="Arial"/>
          <w:color w:val="000000"/>
        </w:rPr>
        <w:t xml:space="preserve">            </w:t>
      </w:r>
      <w:r w:rsidRPr="00A45AAD">
        <w:rPr>
          <w:rFonts w:ascii="Arial" w:eastAsia="Times New Roman" w:hAnsi="Arial" w:cs="Arial"/>
          <w:color w:val="000000"/>
        </w:rPr>
        <w:t>Date</w:t>
      </w:r>
      <w:r w:rsidRPr="00A45AAD">
        <w:rPr>
          <w:rFonts w:ascii="Arial" w:eastAsia="Times New Roman" w:hAnsi="Arial" w:cs="Arial"/>
          <w:color w:val="000000"/>
        </w:rPr>
        <w:tab/>
      </w:r>
      <w:r w:rsidRPr="00A45AAD">
        <w:rPr>
          <w:rFonts w:ascii="Arial" w:eastAsia="Times New Roman" w:hAnsi="Arial" w:cs="Arial"/>
          <w:color w:val="000000"/>
        </w:rPr>
        <w:tab/>
      </w:r>
      <w:r w:rsidRPr="0071645A">
        <w:rPr>
          <w:rFonts w:ascii="Arial" w:eastAsia="Times New Roman" w:hAnsi="Arial" w:cs="Arial"/>
          <w:color w:val="000000"/>
          <w:sz w:val="20"/>
          <w:szCs w:val="24"/>
        </w:rPr>
        <w:tab/>
      </w:r>
    </w:p>
    <w:p w:rsidR="004822BD" w:rsidRDefault="004822BD" w:rsidP="0071645A">
      <w:pPr>
        <w:spacing w:after="0" w:line="240" w:lineRule="auto"/>
        <w:rPr>
          <w:rFonts w:ascii="Arial" w:eastAsia="Times New Roman" w:hAnsi="Arial" w:cs="Arial"/>
          <w:b/>
          <w:i/>
          <w:spacing w:val="-4"/>
        </w:rPr>
      </w:pPr>
    </w:p>
    <w:p w:rsidR="0071645A" w:rsidRDefault="0071645A" w:rsidP="0071645A">
      <w:pPr>
        <w:spacing w:after="0" w:line="240" w:lineRule="auto"/>
        <w:rPr>
          <w:rFonts w:ascii="Arial" w:eastAsia="Times New Roman" w:hAnsi="Arial" w:cs="Arial"/>
          <w:color w:val="000000"/>
          <w:sz w:val="20"/>
          <w:szCs w:val="2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883CE7" w:rsidRDefault="00883CE7" w:rsidP="00883CE7">
      <w:pPr>
        <w:spacing w:after="0" w:line="240" w:lineRule="auto"/>
        <w:rPr>
          <w:rFonts w:ascii="Arial" w:hAnsi="Arial" w:cs="Arial"/>
          <w:b/>
          <w:i/>
          <w:spacing w:val="-4"/>
        </w:rPr>
      </w:pPr>
    </w:p>
    <w:p w:rsidR="00883CE7" w:rsidRPr="009401CC" w:rsidRDefault="00883CE7" w:rsidP="00883CE7">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883CE7" w:rsidRDefault="00883CE7" w:rsidP="00883CE7">
      <w:pPr>
        <w:spacing w:after="0" w:line="240" w:lineRule="auto"/>
        <w:jc w:val="center"/>
        <w:rPr>
          <w:rFonts w:ascii="Arial" w:hAnsi="Arial" w:cs="Arial"/>
          <w:b/>
        </w:rPr>
      </w:pPr>
    </w:p>
    <w:p w:rsidR="00883CE7" w:rsidRDefault="00883CE7" w:rsidP="00883CE7">
      <w:pPr>
        <w:spacing w:after="0" w:line="240" w:lineRule="auto"/>
        <w:jc w:val="center"/>
        <w:rPr>
          <w:rFonts w:ascii="Arial" w:hAnsi="Arial" w:cs="Arial"/>
          <w:b/>
        </w:rPr>
      </w:pPr>
      <w:r>
        <w:rPr>
          <w:rFonts w:ascii="Arial" w:hAnsi="Arial" w:cs="Arial"/>
          <w:b/>
        </w:rPr>
        <w:t>Signature Pages</w:t>
      </w:r>
    </w:p>
    <w:p w:rsidR="00883CE7" w:rsidRDefault="00883CE7" w:rsidP="00883CE7">
      <w:pPr>
        <w:spacing w:after="0" w:line="240" w:lineRule="auto"/>
        <w:jc w:val="center"/>
        <w:rPr>
          <w:rFonts w:ascii="Arial" w:hAnsi="Arial" w:cs="Arial"/>
          <w:b/>
        </w:rPr>
      </w:pPr>
    </w:p>
    <w:p w:rsidR="00883CE7" w:rsidRDefault="00883CE7" w:rsidP="00883CE7">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883CE7" w:rsidRDefault="00883CE7" w:rsidP="00883CE7">
      <w:pPr>
        <w:tabs>
          <w:tab w:val="left" w:pos="1980"/>
          <w:tab w:val="left" w:pos="2340"/>
        </w:tabs>
        <w:spacing w:after="0" w:line="240" w:lineRule="auto"/>
        <w:rPr>
          <w:rFonts w:ascii="Arial"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E2256E" w:rsidRDefault="00E2256E" w:rsidP="00CB7E79">
      <w:pPr>
        <w:spacing w:after="0" w:line="240" w:lineRule="auto"/>
        <w:ind w:left="5760" w:hanging="5760"/>
        <w:rPr>
          <w:rFonts w:ascii="Arial" w:eastAsia="Times New Roman" w:hAnsi="Arial" w:cs="Arial"/>
          <w:b/>
          <w:i/>
          <w:spacing w:val="-4"/>
        </w:rPr>
      </w:pPr>
    </w:p>
    <w:p w:rsidR="00CB7E79" w:rsidRPr="0033767A" w:rsidRDefault="00CB7E79" w:rsidP="00883CE7">
      <w:pPr>
        <w:spacing w:after="0" w:line="240" w:lineRule="auto"/>
        <w:rPr>
          <w:rFonts w:ascii="Arial" w:eastAsia="Times New Roman" w:hAnsi="Arial" w:cs="Arial"/>
          <w:b/>
          <w:i/>
          <w:spacing w:val="-4"/>
        </w:rPr>
      </w:pPr>
      <w:r>
        <w:rPr>
          <w:rFonts w:ascii="Arial" w:eastAsia="Times New Roman" w:hAnsi="Arial" w:cs="Arial"/>
          <w:b/>
          <w:i/>
          <w:spacing w:val="-4"/>
        </w:rPr>
        <w:t xml:space="preserve">Louisville Metro Department of </w:t>
      </w:r>
      <w:r w:rsidR="00D71966">
        <w:rPr>
          <w:rFonts w:ascii="Arial" w:eastAsia="Times New Roman" w:hAnsi="Arial" w:cs="Arial"/>
          <w:b/>
          <w:i/>
          <w:spacing w:val="-4"/>
        </w:rPr>
        <w:t>Resiliency</w:t>
      </w:r>
      <w:r w:rsidR="0002796C">
        <w:rPr>
          <w:rFonts w:ascii="Arial" w:eastAsia="Times New Roman" w:hAnsi="Arial" w:cs="Arial"/>
          <w:b/>
          <w:i/>
          <w:spacing w:val="-4"/>
        </w:rPr>
        <w:t xml:space="preserve"> and </w:t>
      </w:r>
      <w:r>
        <w:rPr>
          <w:rFonts w:ascii="Arial" w:eastAsia="Times New Roman" w:hAnsi="Arial" w:cs="Arial"/>
          <w:b/>
          <w:i/>
          <w:spacing w:val="-4"/>
        </w:rPr>
        <w:t>Community</w:t>
      </w:r>
    </w:p>
    <w:p w:rsidR="00CB7E79" w:rsidRDefault="00CB7E79" w:rsidP="00CB7E79">
      <w:pPr>
        <w:spacing w:after="0" w:line="240" w:lineRule="auto"/>
        <w:rPr>
          <w:rFonts w:ascii="Arial" w:eastAsia="Times New Roman" w:hAnsi="Arial" w:cs="Arial"/>
          <w:b/>
          <w:i/>
          <w:spacing w:val="-4"/>
        </w:rPr>
      </w:pPr>
      <w:r>
        <w:rPr>
          <w:rFonts w:ascii="Arial" w:eastAsia="Times New Roman" w:hAnsi="Arial" w:cs="Arial"/>
          <w:b/>
          <w:i/>
          <w:spacing w:val="-4"/>
        </w:rPr>
        <w:t>Services</w:t>
      </w:r>
    </w:p>
    <w:p w:rsidR="00883CE7" w:rsidRDefault="00883CE7" w:rsidP="00CB7E79">
      <w:pPr>
        <w:spacing w:after="0" w:line="240" w:lineRule="auto"/>
        <w:rPr>
          <w:rFonts w:ascii="Arial" w:eastAsia="Times New Roman" w:hAnsi="Arial" w:cs="Arial"/>
          <w:b/>
          <w:i/>
          <w:spacing w:val="-4"/>
        </w:rPr>
      </w:pPr>
    </w:p>
    <w:p w:rsidR="00CB7E79" w:rsidRDefault="00CB7E79" w:rsidP="00D82BB3">
      <w:pPr>
        <w:spacing w:after="0" w:line="240" w:lineRule="auto"/>
        <w:rPr>
          <w:rFonts w:ascii="Arial" w:eastAsia="Times New Roman" w:hAnsi="Arial" w:cs="Arial"/>
          <w:b/>
          <w:i/>
          <w:spacing w:val="-4"/>
        </w:rPr>
      </w:pPr>
    </w:p>
    <w:p w:rsidR="00CB7E79" w:rsidRPr="00883CE7" w:rsidRDefault="00883CE7" w:rsidP="00D82BB3">
      <w:pPr>
        <w:spacing w:after="0" w:line="240" w:lineRule="auto"/>
        <w:rPr>
          <w:rFonts w:ascii="Arial" w:eastAsia="Times New Roman" w:hAnsi="Arial" w:cs="Arial"/>
          <w:b/>
          <w:i/>
          <w:spacing w:val="-4"/>
        </w:rPr>
      </w:pPr>
      <w:r w:rsidRPr="00883CE7">
        <w:rPr>
          <w:rFonts w:ascii="Arial" w:eastAsia="Times New Roman" w:hAnsi="Arial" w:cs="Arial"/>
          <w:spacing w:val="-4"/>
        </w:rPr>
        <w:t>Eric Friedlander</w:t>
      </w:r>
      <w:r w:rsidR="00F25C80" w:rsidRPr="00883CE7">
        <w:rPr>
          <w:rFonts w:ascii="Arial" w:eastAsia="Times New Roman" w:hAnsi="Arial" w:cs="Arial"/>
          <w:spacing w:val="-4"/>
        </w:rPr>
        <w:t xml:space="preserve">, </w:t>
      </w:r>
      <w:r w:rsidRPr="00883CE7">
        <w:rPr>
          <w:rFonts w:ascii="Arial" w:eastAsia="Times New Roman" w:hAnsi="Arial" w:cs="Arial"/>
          <w:spacing w:val="-4"/>
        </w:rPr>
        <w:t xml:space="preserve">Acting </w:t>
      </w:r>
      <w:r w:rsidR="00D2569D" w:rsidRPr="00883CE7">
        <w:rPr>
          <w:rFonts w:ascii="Arial" w:eastAsia="Times New Roman" w:hAnsi="Arial" w:cs="Arial"/>
          <w:spacing w:val="-4"/>
        </w:rPr>
        <w:t>Director</w:t>
      </w:r>
      <w:r w:rsidR="00F25C80" w:rsidRPr="00883CE7">
        <w:rPr>
          <w:rFonts w:ascii="Arial" w:eastAsia="Times New Roman" w:hAnsi="Arial" w:cs="Arial"/>
          <w:spacing w:val="-4"/>
        </w:rPr>
        <w:t xml:space="preserve"> of Resiliency</w:t>
      </w:r>
      <w:r w:rsidR="0002796C" w:rsidRPr="00883CE7">
        <w:rPr>
          <w:rFonts w:ascii="Arial" w:eastAsia="Times New Roman" w:hAnsi="Arial" w:cs="Arial"/>
          <w:spacing w:val="-4"/>
        </w:rPr>
        <w:t xml:space="preserve"> and Community Services</w:t>
      </w:r>
    </w:p>
    <w:p w:rsidR="00E2256E" w:rsidRPr="00883CE7" w:rsidRDefault="00E2256E" w:rsidP="00E2256E">
      <w:pPr>
        <w:tabs>
          <w:tab w:val="left" w:pos="1980"/>
          <w:tab w:val="left" w:pos="2340"/>
        </w:tabs>
        <w:spacing w:after="0" w:line="240" w:lineRule="auto"/>
        <w:rPr>
          <w:rFonts w:ascii="Times New Roman" w:eastAsia="Times New Roman" w:hAnsi="Times New Roman"/>
          <w:color w:val="000000"/>
          <w:u w:val="single"/>
        </w:rPr>
      </w:pPr>
      <w:r w:rsidRPr="00883CE7">
        <w:rPr>
          <w:rFonts w:ascii="Arial" w:eastAsia="Times New Roman" w:hAnsi="Arial" w:cs="Arial"/>
          <w:color w:val="000000"/>
        </w:rPr>
        <w:t>_______________________________________</w:t>
      </w:r>
      <w:r w:rsidRPr="00883CE7">
        <w:rPr>
          <w:rFonts w:ascii="Arial" w:eastAsia="Times New Roman" w:hAnsi="Arial" w:cs="Arial"/>
          <w:color w:val="000000"/>
        </w:rPr>
        <w:tab/>
      </w:r>
      <w:r w:rsidRPr="00883CE7">
        <w:rPr>
          <w:rFonts w:ascii="Arial" w:eastAsia="Times New Roman" w:hAnsi="Arial" w:cs="Arial"/>
          <w:color w:val="000000"/>
        </w:rPr>
        <w:tab/>
      </w:r>
    </w:p>
    <w:p w:rsidR="00E2256E" w:rsidRPr="00883CE7" w:rsidRDefault="00E2256E" w:rsidP="00E2256E">
      <w:pPr>
        <w:spacing w:after="0" w:line="240" w:lineRule="auto"/>
        <w:rPr>
          <w:rFonts w:ascii="Arial" w:eastAsia="Times New Roman" w:hAnsi="Arial" w:cs="Arial"/>
          <w:color w:val="000000"/>
        </w:rPr>
      </w:pPr>
      <w:r w:rsidRPr="00883CE7">
        <w:rPr>
          <w:rFonts w:ascii="Arial" w:eastAsia="Times New Roman" w:hAnsi="Arial" w:cs="Arial"/>
          <w:color w:val="000000"/>
        </w:rPr>
        <w:t>Printed Name &amp; Title</w:t>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p>
    <w:p w:rsidR="00E2256E" w:rsidRPr="00883CE7" w:rsidRDefault="00E2256E" w:rsidP="00E2256E">
      <w:pPr>
        <w:spacing w:after="0" w:line="240" w:lineRule="auto"/>
        <w:rPr>
          <w:rFonts w:ascii="Arial" w:eastAsia="Times New Roman" w:hAnsi="Arial" w:cs="Arial"/>
          <w:color w:val="000000"/>
        </w:rPr>
      </w:pPr>
    </w:p>
    <w:p w:rsidR="00E2256E" w:rsidRPr="00883CE7" w:rsidRDefault="00E2256E" w:rsidP="00E2256E">
      <w:pPr>
        <w:spacing w:after="0" w:line="240" w:lineRule="auto"/>
        <w:rPr>
          <w:rFonts w:ascii="Arial" w:eastAsia="Times New Roman" w:hAnsi="Arial" w:cs="Arial"/>
          <w:color w:val="000000"/>
        </w:rPr>
      </w:pPr>
    </w:p>
    <w:p w:rsidR="00E2256E" w:rsidRPr="00883CE7" w:rsidRDefault="00E2256E" w:rsidP="00E2256E">
      <w:pPr>
        <w:tabs>
          <w:tab w:val="left" w:pos="1980"/>
          <w:tab w:val="left" w:pos="2340"/>
        </w:tabs>
        <w:spacing w:after="0" w:line="240" w:lineRule="auto"/>
        <w:rPr>
          <w:rFonts w:ascii="Times New Roman" w:eastAsia="Times New Roman" w:hAnsi="Times New Roman"/>
          <w:color w:val="000000"/>
        </w:rPr>
      </w:pPr>
      <w:r w:rsidRPr="00883CE7">
        <w:rPr>
          <w:rFonts w:ascii="Arial" w:eastAsia="Times New Roman" w:hAnsi="Arial" w:cs="Arial"/>
          <w:color w:val="000000"/>
        </w:rPr>
        <w:t>_______________________________________</w:t>
      </w:r>
      <w:r w:rsidRPr="00883CE7">
        <w:rPr>
          <w:rFonts w:ascii="Arial" w:eastAsia="Times New Roman" w:hAnsi="Arial" w:cs="Arial"/>
          <w:color w:val="000000"/>
        </w:rPr>
        <w:tab/>
      </w:r>
      <w:r w:rsidRPr="00883CE7">
        <w:rPr>
          <w:rFonts w:ascii="Arial" w:eastAsia="Times New Roman" w:hAnsi="Arial" w:cs="Arial"/>
          <w:color w:val="000000"/>
        </w:rPr>
        <w:tab/>
      </w:r>
    </w:p>
    <w:p w:rsidR="00CB7E79" w:rsidRPr="00883CE7" w:rsidRDefault="00E2256E" w:rsidP="00E2256E">
      <w:pPr>
        <w:spacing w:after="0" w:line="240" w:lineRule="auto"/>
        <w:rPr>
          <w:rFonts w:ascii="Arial" w:eastAsia="Times New Roman" w:hAnsi="Arial" w:cs="Arial"/>
          <w:b/>
          <w:i/>
          <w:spacing w:val="-4"/>
        </w:rPr>
      </w:pPr>
      <w:r w:rsidRPr="00883CE7">
        <w:rPr>
          <w:rFonts w:ascii="Arial" w:eastAsia="Times New Roman" w:hAnsi="Arial" w:cs="Arial"/>
          <w:color w:val="000000"/>
        </w:rPr>
        <w:t>Signature</w:t>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00883CE7" w:rsidRPr="00883CE7">
        <w:rPr>
          <w:rFonts w:ascii="Arial" w:eastAsia="Times New Roman" w:hAnsi="Arial" w:cs="Arial"/>
          <w:color w:val="000000"/>
        </w:rPr>
        <w:t xml:space="preserve">      </w:t>
      </w:r>
      <w:r w:rsidRPr="00883CE7">
        <w:rPr>
          <w:rFonts w:ascii="Arial" w:eastAsia="Times New Roman" w:hAnsi="Arial" w:cs="Arial"/>
          <w:color w:val="000000"/>
        </w:rPr>
        <w:t>Date</w:t>
      </w:r>
      <w:r w:rsidRPr="00883CE7">
        <w:rPr>
          <w:rFonts w:ascii="Arial" w:eastAsia="Times New Roman" w:hAnsi="Arial" w:cs="Arial"/>
          <w:color w:val="000000"/>
        </w:rPr>
        <w:tab/>
      </w:r>
    </w:p>
    <w:p w:rsidR="00CB7E79" w:rsidRDefault="00CB7E79" w:rsidP="00D82BB3">
      <w:pPr>
        <w:spacing w:after="0" w:line="240" w:lineRule="auto"/>
        <w:rPr>
          <w:rFonts w:ascii="Arial" w:eastAsia="Times New Roman" w:hAnsi="Arial" w:cs="Arial"/>
          <w:b/>
          <w:i/>
          <w:spacing w:val="-4"/>
        </w:rPr>
      </w:pPr>
    </w:p>
    <w:p w:rsidR="00CB7E79" w:rsidRDefault="00CB7E79" w:rsidP="00D82BB3">
      <w:pPr>
        <w:spacing w:after="0" w:line="240" w:lineRule="auto"/>
        <w:rPr>
          <w:rFonts w:ascii="Arial" w:eastAsia="Times New Roman" w:hAnsi="Arial" w:cs="Arial"/>
          <w:b/>
          <w:i/>
          <w:spacing w:val="-4"/>
        </w:rPr>
      </w:pPr>
    </w:p>
    <w:p w:rsidR="00CB7E79" w:rsidRDefault="00CB7E79"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883CE7" w:rsidRDefault="00883CE7" w:rsidP="00883CE7">
      <w:pPr>
        <w:spacing w:after="0" w:line="240" w:lineRule="auto"/>
        <w:rPr>
          <w:rFonts w:ascii="Arial" w:hAnsi="Arial" w:cs="Arial"/>
          <w:b/>
          <w:i/>
          <w:spacing w:val="-4"/>
        </w:rPr>
      </w:pPr>
    </w:p>
    <w:p w:rsidR="00883CE7" w:rsidRPr="009401CC" w:rsidRDefault="00883CE7" w:rsidP="00883CE7">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883CE7" w:rsidRDefault="00883CE7" w:rsidP="00883CE7">
      <w:pPr>
        <w:spacing w:after="0" w:line="240" w:lineRule="auto"/>
        <w:jc w:val="center"/>
        <w:rPr>
          <w:rFonts w:ascii="Arial" w:hAnsi="Arial" w:cs="Arial"/>
          <w:b/>
        </w:rPr>
      </w:pPr>
    </w:p>
    <w:p w:rsidR="00883CE7" w:rsidRDefault="00883CE7" w:rsidP="00883CE7">
      <w:pPr>
        <w:spacing w:after="0" w:line="240" w:lineRule="auto"/>
        <w:jc w:val="center"/>
        <w:rPr>
          <w:rFonts w:ascii="Arial" w:hAnsi="Arial" w:cs="Arial"/>
          <w:b/>
        </w:rPr>
      </w:pPr>
      <w:r>
        <w:rPr>
          <w:rFonts w:ascii="Arial" w:hAnsi="Arial" w:cs="Arial"/>
          <w:b/>
        </w:rPr>
        <w:t>Signature Pages</w:t>
      </w:r>
    </w:p>
    <w:p w:rsidR="00883CE7" w:rsidRDefault="00883CE7" w:rsidP="00883CE7">
      <w:pPr>
        <w:spacing w:after="0" w:line="240" w:lineRule="auto"/>
        <w:jc w:val="center"/>
        <w:rPr>
          <w:rFonts w:ascii="Arial" w:hAnsi="Arial" w:cs="Arial"/>
          <w:b/>
        </w:rPr>
      </w:pPr>
    </w:p>
    <w:p w:rsidR="00883CE7" w:rsidRDefault="00883CE7" w:rsidP="00883CE7">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883CE7" w:rsidRDefault="00883CE7" w:rsidP="00883CE7">
      <w:pPr>
        <w:tabs>
          <w:tab w:val="left" w:pos="1980"/>
          <w:tab w:val="left" w:pos="2340"/>
        </w:tabs>
        <w:spacing w:after="0" w:line="240" w:lineRule="auto"/>
        <w:rPr>
          <w:rFonts w:ascii="Arial"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585446" w:rsidRDefault="00585446" w:rsidP="00D82BB3">
      <w:pPr>
        <w:spacing w:after="0" w:line="240" w:lineRule="auto"/>
        <w:rPr>
          <w:rFonts w:ascii="Arial" w:eastAsia="Times New Roman" w:hAnsi="Arial" w:cs="Arial"/>
          <w:b/>
          <w:i/>
          <w:spacing w:val="-4"/>
        </w:rPr>
      </w:pPr>
    </w:p>
    <w:p w:rsidR="00D82BB3" w:rsidRPr="00883CE7" w:rsidRDefault="0060740E" w:rsidP="00D82BB3">
      <w:pPr>
        <w:spacing w:after="0" w:line="240" w:lineRule="auto"/>
        <w:rPr>
          <w:rFonts w:ascii="Arial" w:eastAsia="Times New Roman" w:hAnsi="Arial" w:cs="Arial"/>
          <w:b/>
          <w:i/>
          <w:spacing w:val="-4"/>
        </w:rPr>
      </w:pPr>
      <w:r w:rsidRPr="00883CE7">
        <w:rPr>
          <w:rFonts w:ascii="Arial" w:eastAsia="Times New Roman" w:hAnsi="Arial" w:cs="Arial"/>
          <w:b/>
          <w:i/>
          <w:spacing w:val="-4"/>
        </w:rPr>
        <w:t>L</w:t>
      </w:r>
      <w:r w:rsidR="00E2256E" w:rsidRPr="00883CE7">
        <w:rPr>
          <w:rFonts w:ascii="Arial" w:eastAsia="Times New Roman" w:hAnsi="Arial" w:cs="Arial"/>
          <w:b/>
          <w:i/>
          <w:spacing w:val="-4"/>
        </w:rPr>
        <w:t>ouisville Metro</w:t>
      </w:r>
      <w:r w:rsidRPr="00883CE7">
        <w:rPr>
          <w:rFonts w:ascii="Arial" w:eastAsia="Times New Roman" w:hAnsi="Arial" w:cs="Arial"/>
          <w:b/>
          <w:i/>
          <w:spacing w:val="-4"/>
        </w:rPr>
        <w:t xml:space="preserve"> Housing Authority</w:t>
      </w:r>
      <w:r w:rsidR="00E2256E" w:rsidRPr="00883CE7">
        <w:rPr>
          <w:rFonts w:ascii="Arial" w:eastAsia="Times New Roman" w:hAnsi="Arial" w:cs="Arial"/>
          <w:b/>
          <w:i/>
          <w:spacing w:val="-4"/>
        </w:rPr>
        <w:tab/>
      </w:r>
      <w:r w:rsidRPr="00883CE7">
        <w:rPr>
          <w:rFonts w:ascii="Arial" w:eastAsia="Times New Roman" w:hAnsi="Arial" w:cs="Arial"/>
          <w:b/>
          <w:i/>
          <w:spacing w:val="-4"/>
        </w:rPr>
        <w:tab/>
      </w:r>
      <w:r w:rsidRPr="00883CE7">
        <w:rPr>
          <w:rFonts w:ascii="Arial" w:eastAsia="Times New Roman" w:hAnsi="Arial" w:cs="Arial"/>
          <w:b/>
          <w:i/>
          <w:spacing w:val="-4"/>
        </w:rPr>
        <w:tab/>
      </w:r>
      <w:r w:rsidRPr="00883CE7">
        <w:rPr>
          <w:rFonts w:ascii="Arial" w:eastAsia="Times New Roman" w:hAnsi="Arial" w:cs="Arial"/>
          <w:b/>
          <w:i/>
          <w:spacing w:val="-4"/>
        </w:rPr>
        <w:tab/>
      </w:r>
    </w:p>
    <w:p w:rsidR="00D82BB3" w:rsidRPr="00883CE7" w:rsidRDefault="00D82BB3" w:rsidP="00D82BB3">
      <w:pPr>
        <w:spacing w:after="0" w:line="240" w:lineRule="auto"/>
        <w:rPr>
          <w:rFonts w:ascii="Arial" w:eastAsia="Times New Roman" w:hAnsi="Arial" w:cs="Arial"/>
          <w:color w:val="000000"/>
        </w:rPr>
      </w:pPr>
    </w:p>
    <w:p w:rsidR="00EF5EE8" w:rsidRPr="00883CE7" w:rsidRDefault="0002796C" w:rsidP="00EF5EE8">
      <w:pPr>
        <w:spacing w:after="0" w:line="240" w:lineRule="auto"/>
        <w:rPr>
          <w:rFonts w:ascii="Arial" w:eastAsia="Times New Roman" w:hAnsi="Arial" w:cs="Arial"/>
          <w:i/>
          <w:color w:val="000000"/>
        </w:rPr>
      </w:pPr>
      <w:r w:rsidRPr="00883CE7">
        <w:rPr>
          <w:rFonts w:ascii="Arial" w:eastAsia="Times New Roman" w:hAnsi="Arial" w:cs="Arial"/>
          <w:color w:val="000000"/>
        </w:rPr>
        <w:t>Lisa Osanka</w:t>
      </w:r>
      <w:r w:rsidR="009334CD" w:rsidRPr="00883CE7">
        <w:rPr>
          <w:rFonts w:ascii="Arial" w:eastAsia="Times New Roman" w:hAnsi="Arial" w:cs="Arial"/>
          <w:color w:val="000000"/>
        </w:rPr>
        <w:t>, Executive Director</w:t>
      </w:r>
      <w:r w:rsidR="0071645A" w:rsidRPr="00883CE7">
        <w:rPr>
          <w:rFonts w:ascii="Arial" w:eastAsia="Times New Roman" w:hAnsi="Arial" w:cs="Arial"/>
          <w:i/>
          <w:color w:val="000000"/>
        </w:rPr>
        <w:tab/>
      </w:r>
      <w:r w:rsidR="00337CF5" w:rsidRPr="00883CE7">
        <w:rPr>
          <w:rFonts w:ascii="Arial" w:eastAsia="Times New Roman" w:hAnsi="Arial" w:cs="Arial"/>
          <w:i/>
          <w:color w:val="000000"/>
        </w:rPr>
        <w:tab/>
      </w:r>
      <w:r w:rsidR="00337CF5" w:rsidRPr="00883CE7">
        <w:rPr>
          <w:rFonts w:ascii="Arial" w:eastAsia="Times New Roman" w:hAnsi="Arial" w:cs="Arial"/>
          <w:i/>
          <w:color w:val="000000"/>
        </w:rPr>
        <w:tab/>
      </w:r>
      <w:r w:rsidR="00337CF5" w:rsidRPr="00883CE7">
        <w:rPr>
          <w:rFonts w:ascii="Arial" w:eastAsia="Times New Roman" w:hAnsi="Arial" w:cs="Arial"/>
          <w:i/>
          <w:color w:val="000000"/>
        </w:rPr>
        <w:tab/>
      </w:r>
      <w:r w:rsidR="00337CF5" w:rsidRPr="00883CE7">
        <w:rPr>
          <w:rFonts w:ascii="Arial" w:eastAsia="Times New Roman" w:hAnsi="Arial" w:cs="Arial"/>
          <w:i/>
          <w:color w:val="000000"/>
        </w:rPr>
        <w:tab/>
      </w:r>
    </w:p>
    <w:p w:rsidR="0071645A" w:rsidRPr="00883CE7" w:rsidRDefault="00433EAA" w:rsidP="0071645A">
      <w:pPr>
        <w:spacing w:after="0" w:line="240" w:lineRule="auto"/>
        <w:rPr>
          <w:rFonts w:ascii="Arial" w:eastAsia="Times New Roman" w:hAnsi="Arial" w:cs="Arial"/>
          <w:color w:val="000000"/>
        </w:rPr>
      </w:pPr>
      <w:r w:rsidRPr="00883CE7">
        <w:rPr>
          <w:rFonts w:ascii="Arial" w:eastAsia="Times New Roman" w:hAnsi="Arial" w:cs="Arial"/>
          <w:color w:val="000000"/>
        </w:rPr>
        <w:t>_______________________________________</w:t>
      </w:r>
      <w:r w:rsidRPr="00883CE7">
        <w:rPr>
          <w:rFonts w:ascii="Arial" w:eastAsia="Times New Roman" w:hAnsi="Arial" w:cs="Arial"/>
          <w:color w:val="000000"/>
        </w:rPr>
        <w:tab/>
      </w:r>
      <w:r w:rsidRPr="00883CE7">
        <w:rPr>
          <w:rFonts w:ascii="Arial" w:eastAsia="Times New Roman" w:hAnsi="Arial" w:cs="Arial"/>
          <w:color w:val="000000"/>
        </w:rPr>
        <w:tab/>
      </w:r>
    </w:p>
    <w:p w:rsidR="0071645A" w:rsidRPr="0071645A" w:rsidRDefault="0071645A" w:rsidP="0071645A">
      <w:pPr>
        <w:spacing w:after="0" w:line="240" w:lineRule="auto"/>
        <w:rPr>
          <w:rFonts w:ascii="Arial" w:eastAsia="Times New Roman" w:hAnsi="Arial" w:cs="Arial"/>
          <w:color w:val="000000"/>
          <w:sz w:val="20"/>
          <w:szCs w:val="24"/>
        </w:rPr>
      </w:pPr>
      <w:r w:rsidRPr="00883CE7">
        <w:rPr>
          <w:rFonts w:ascii="Arial" w:eastAsia="Times New Roman" w:hAnsi="Arial" w:cs="Arial"/>
          <w:color w:val="000000"/>
        </w:rPr>
        <w:t>Printed Name &amp; Title</w:t>
      </w:r>
      <w:r w:rsidRPr="00883CE7">
        <w:rPr>
          <w:rFonts w:ascii="Arial" w:eastAsia="Times New Roman" w:hAnsi="Arial" w:cs="Arial"/>
          <w:color w:val="000000"/>
        </w:rPr>
        <w:tab/>
      </w:r>
      <w:r w:rsidRPr="00883CE7">
        <w:rPr>
          <w:rFonts w:ascii="Arial" w:eastAsia="Times New Roman" w:hAnsi="Arial" w:cs="Arial"/>
          <w:color w:val="000000"/>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p>
    <w:p w:rsidR="0071645A" w:rsidRPr="0071645A" w:rsidRDefault="0071645A" w:rsidP="0071645A">
      <w:pPr>
        <w:spacing w:after="0" w:line="240" w:lineRule="auto"/>
        <w:rPr>
          <w:rFonts w:ascii="Arial" w:eastAsia="Times New Roman" w:hAnsi="Arial" w:cs="Arial"/>
          <w:color w:val="000000"/>
          <w:sz w:val="20"/>
          <w:szCs w:val="24"/>
        </w:rPr>
      </w:pPr>
    </w:p>
    <w:p w:rsidR="0071645A" w:rsidRPr="0071645A" w:rsidRDefault="0071645A" w:rsidP="0071645A">
      <w:pPr>
        <w:spacing w:after="0" w:line="240" w:lineRule="auto"/>
        <w:rPr>
          <w:rFonts w:ascii="Arial" w:eastAsia="Times New Roman" w:hAnsi="Arial" w:cs="Arial"/>
          <w:color w:val="000000"/>
          <w:sz w:val="20"/>
          <w:szCs w:val="24"/>
        </w:rPr>
      </w:pPr>
    </w:p>
    <w:p w:rsidR="0071645A" w:rsidRPr="0071645A" w:rsidRDefault="0071645A" w:rsidP="0071645A">
      <w:pPr>
        <w:spacing w:after="0" w:line="240" w:lineRule="auto"/>
        <w:rPr>
          <w:rFonts w:ascii="Times New Roman" w:eastAsia="Times New Roman" w:hAnsi="Times New Roman"/>
          <w:color w:val="000000"/>
          <w:sz w:val="24"/>
          <w:szCs w:val="24"/>
        </w:rPr>
      </w:pPr>
      <w:r w:rsidRPr="0071645A">
        <w:rPr>
          <w:rFonts w:ascii="Arial" w:eastAsia="Times New Roman" w:hAnsi="Arial" w:cs="Arial"/>
          <w:color w:val="000000"/>
          <w:sz w:val="20"/>
          <w:szCs w:val="24"/>
        </w:rPr>
        <w:t>_______________________________________</w:t>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p>
    <w:p w:rsidR="0071645A" w:rsidRPr="00883CE7" w:rsidRDefault="0071645A" w:rsidP="0071645A">
      <w:pPr>
        <w:spacing w:after="0" w:line="240" w:lineRule="auto"/>
        <w:rPr>
          <w:rFonts w:ascii="Arial" w:eastAsia="Times New Roman" w:hAnsi="Arial" w:cs="Arial"/>
          <w:color w:val="000000"/>
        </w:rPr>
      </w:pPr>
      <w:r w:rsidRPr="00883CE7">
        <w:rPr>
          <w:rFonts w:ascii="Arial" w:eastAsia="Times New Roman" w:hAnsi="Arial" w:cs="Arial"/>
          <w:color w:val="000000"/>
        </w:rPr>
        <w:t>Signature</w:t>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t>Date</w:t>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p>
    <w:p w:rsidR="0071645A" w:rsidRDefault="0071645A" w:rsidP="0071645A">
      <w:pPr>
        <w:spacing w:after="0" w:line="240" w:lineRule="auto"/>
        <w:rPr>
          <w:rFonts w:ascii="Arial" w:eastAsia="Times New Roman" w:hAnsi="Arial" w:cs="Arial"/>
          <w:color w:val="000000"/>
          <w:sz w:val="20"/>
          <w:szCs w:val="24"/>
        </w:rPr>
      </w:pPr>
    </w:p>
    <w:p w:rsidR="0071645A" w:rsidRDefault="0071645A" w:rsidP="0071645A">
      <w:pPr>
        <w:spacing w:after="0" w:line="240" w:lineRule="auto"/>
        <w:rPr>
          <w:rFonts w:ascii="Arial" w:eastAsia="Times New Roman" w:hAnsi="Arial" w:cs="Arial"/>
          <w:color w:val="000000"/>
          <w:sz w:val="20"/>
          <w:szCs w:val="2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883CE7" w:rsidRDefault="00883CE7" w:rsidP="00883CE7">
      <w:pPr>
        <w:spacing w:after="0" w:line="240" w:lineRule="auto"/>
        <w:rPr>
          <w:rFonts w:ascii="Arial" w:hAnsi="Arial" w:cs="Arial"/>
          <w:b/>
          <w:i/>
          <w:spacing w:val="-4"/>
        </w:rPr>
      </w:pPr>
    </w:p>
    <w:p w:rsidR="00883CE7" w:rsidRPr="009401CC" w:rsidRDefault="00883CE7" w:rsidP="00883CE7">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883CE7" w:rsidRDefault="00883CE7" w:rsidP="00883CE7">
      <w:pPr>
        <w:spacing w:after="0" w:line="240" w:lineRule="auto"/>
        <w:jc w:val="center"/>
        <w:rPr>
          <w:rFonts w:ascii="Arial" w:hAnsi="Arial" w:cs="Arial"/>
          <w:b/>
        </w:rPr>
      </w:pPr>
    </w:p>
    <w:p w:rsidR="00883CE7" w:rsidRDefault="00883CE7" w:rsidP="00883CE7">
      <w:pPr>
        <w:spacing w:after="0" w:line="240" w:lineRule="auto"/>
        <w:jc w:val="center"/>
        <w:rPr>
          <w:rFonts w:ascii="Arial" w:hAnsi="Arial" w:cs="Arial"/>
          <w:b/>
        </w:rPr>
      </w:pPr>
      <w:r>
        <w:rPr>
          <w:rFonts w:ascii="Arial" w:hAnsi="Arial" w:cs="Arial"/>
          <w:b/>
        </w:rPr>
        <w:t>Signature Pages</w:t>
      </w:r>
    </w:p>
    <w:p w:rsidR="00883CE7" w:rsidRDefault="00883CE7" w:rsidP="00883CE7">
      <w:pPr>
        <w:spacing w:after="0" w:line="240" w:lineRule="auto"/>
        <w:jc w:val="center"/>
        <w:rPr>
          <w:rFonts w:ascii="Arial" w:hAnsi="Arial" w:cs="Arial"/>
          <w:b/>
        </w:rPr>
      </w:pPr>
    </w:p>
    <w:p w:rsidR="00883CE7" w:rsidRDefault="00883CE7" w:rsidP="00883CE7">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883CE7" w:rsidRDefault="00883CE7" w:rsidP="00883CE7">
      <w:pPr>
        <w:tabs>
          <w:tab w:val="left" w:pos="1980"/>
          <w:tab w:val="left" w:pos="2340"/>
        </w:tabs>
        <w:spacing w:after="0" w:line="240" w:lineRule="auto"/>
        <w:rPr>
          <w:rFonts w:ascii="Arial"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Default="009A1BD4" w:rsidP="0071645A">
      <w:pPr>
        <w:spacing w:after="0" w:line="240" w:lineRule="auto"/>
        <w:rPr>
          <w:rFonts w:ascii="Arial" w:eastAsia="Times New Roman" w:hAnsi="Arial" w:cs="Arial"/>
          <w:b/>
          <w:i/>
          <w:spacing w:val="-4"/>
        </w:rPr>
      </w:pPr>
    </w:p>
    <w:p w:rsidR="009A1BD4" w:rsidRPr="00883CE7" w:rsidRDefault="009A1BD4" w:rsidP="0071645A">
      <w:pPr>
        <w:spacing w:after="0" w:line="240" w:lineRule="auto"/>
        <w:rPr>
          <w:rFonts w:ascii="Arial" w:eastAsia="Times New Roman" w:hAnsi="Arial" w:cs="Arial"/>
          <w:b/>
          <w:i/>
          <w:spacing w:val="-4"/>
        </w:rPr>
      </w:pPr>
    </w:p>
    <w:p w:rsidR="00A5616F" w:rsidRPr="00883CE7" w:rsidRDefault="00A5616F" w:rsidP="0071645A">
      <w:pPr>
        <w:spacing w:after="0" w:line="240" w:lineRule="auto"/>
        <w:rPr>
          <w:rFonts w:ascii="Arial" w:eastAsia="Times New Roman" w:hAnsi="Arial" w:cs="Arial"/>
          <w:b/>
          <w:i/>
          <w:color w:val="000000"/>
        </w:rPr>
      </w:pPr>
      <w:r w:rsidRPr="00883CE7">
        <w:rPr>
          <w:rFonts w:ascii="Arial" w:eastAsia="Times New Roman" w:hAnsi="Arial" w:cs="Arial"/>
          <w:b/>
          <w:i/>
          <w:spacing w:val="-4"/>
        </w:rPr>
        <w:t>Jefferson Community &amp; Technical College</w:t>
      </w:r>
    </w:p>
    <w:p w:rsidR="00A5616F" w:rsidRPr="00883CE7" w:rsidRDefault="00A5616F" w:rsidP="0071645A">
      <w:pPr>
        <w:spacing w:after="0" w:line="240" w:lineRule="auto"/>
        <w:rPr>
          <w:rFonts w:ascii="Arial" w:eastAsia="Times New Roman" w:hAnsi="Arial" w:cs="Arial"/>
          <w:b/>
          <w:i/>
          <w:color w:val="000000"/>
        </w:rPr>
      </w:pPr>
    </w:p>
    <w:p w:rsidR="00A5616F" w:rsidRPr="00883CE7" w:rsidRDefault="00A5616F" w:rsidP="0071645A">
      <w:pPr>
        <w:spacing w:after="0" w:line="240" w:lineRule="auto"/>
        <w:rPr>
          <w:rFonts w:ascii="Arial" w:eastAsia="Times New Roman" w:hAnsi="Arial" w:cs="Arial"/>
          <w:b/>
          <w:i/>
          <w:color w:val="000000"/>
        </w:rPr>
      </w:pPr>
      <w:r w:rsidRPr="00883CE7">
        <w:rPr>
          <w:rFonts w:ascii="Arial" w:eastAsia="Times New Roman" w:hAnsi="Arial" w:cs="Arial"/>
          <w:color w:val="000000"/>
        </w:rPr>
        <w:t xml:space="preserve">Dr. </w:t>
      </w:r>
      <w:r w:rsidR="005E4E82" w:rsidRPr="00883CE7">
        <w:rPr>
          <w:rFonts w:ascii="Arial" w:eastAsia="Times New Roman" w:hAnsi="Arial" w:cs="Arial"/>
          <w:color w:val="000000"/>
        </w:rPr>
        <w:t>Ty Handy</w:t>
      </w:r>
      <w:r w:rsidRPr="00883CE7">
        <w:rPr>
          <w:rFonts w:ascii="Arial" w:eastAsia="Times New Roman" w:hAnsi="Arial" w:cs="Arial"/>
          <w:color w:val="000000"/>
        </w:rPr>
        <w:t xml:space="preserve">, President </w:t>
      </w:r>
    </w:p>
    <w:p w:rsidR="009A1BD4" w:rsidRPr="00883CE7" w:rsidRDefault="009A1BD4" w:rsidP="009A1BD4">
      <w:pPr>
        <w:spacing w:after="0" w:line="240" w:lineRule="auto"/>
        <w:rPr>
          <w:rFonts w:ascii="Arial" w:eastAsia="Times New Roman" w:hAnsi="Arial" w:cs="Arial"/>
          <w:color w:val="000000"/>
        </w:rPr>
      </w:pPr>
      <w:r w:rsidRPr="00883CE7">
        <w:rPr>
          <w:rFonts w:ascii="Arial" w:eastAsia="Times New Roman" w:hAnsi="Arial" w:cs="Arial"/>
          <w:color w:val="000000"/>
        </w:rPr>
        <w:t>_______________________________________</w:t>
      </w:r>
      <w:r w:rsidRPr="00883CE7">
        <w:rPr>
          <w:rFonts w:ascii="Arial" w:eastAsia="Times New Roman" w:hAnsi="Arial" w:cs="Arial"/>
          <w:color w:val="000000"/>
        </w:rPr>
        <w:tab/>
      </w:r>
      <w:r w:rsidRPr="00883CE7">
        <w:rPr>
          <w:rFonts w:ascii="Arial" w:eastAsia="Times New Roman" w:hAnsi="Arial" w:cs="Arial"/>
          <w:color w:val="000000"/>
        </w:rPr>
        <w:tab/>
      </w:r>
    </w:p>
    <w:p w:rsidR="009A1BD4" w:rsidRPr="00883CE7" w:rsidRDefault="009A1BD4" w:rsidP="009A1BD4">
      <w:pPr>
        <w:spacing w:after="0" w:line="240" w:lineRule="auto"/>
        <w:rPr>
          <w:rFonts w:ascii="Arial" w:eastAsia="Times New Roman" w:hAnsi="Arial" w:cs="Arial"/>
          <w:color w:val="000000"/>
        </w:rPr>
      </w:pPr>
      <w:r w:rsidRPr="00883CE7">
        <w:rPr>
          <w:rFonts w:ascii="Arial" w:eastAsia="Times New Roman" w:hAnsi="Arial" w:cs="Arial"/>
          <w:color w:val="000000"/>
        </w:rPr>
        <w:t>Printed Name &amp; Title</w:t>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p>
    <w:p w:rsidR="009A1BD4" w:rsidRPr="00883CE7" w:rsidRDefault="009A1BD4" w:rsidP="009A1BD4">
      <w:pPr>
        <w:spacing w:after="0" w:line="240" w:lineRule="auto"/>
        <w:rPr>
          <w:rFonts w:ascii="Arial" w:eastAsia="Times New Roman" w:hAnsi="Arial" w:cs="Arial"/>
          <w:color w:val="000000"/>
        </w:rPr>
      </w:pPr>
    </w:p>
    <w:p w:rsidR="009A1BD4" w:rsidRPr="00883CE7" w:rsidRDefault="009A1BD4" w:rsidP="009A1BD4">
      <w:pPr>
        <w:spacing w:after="0" w:line="240" w:lineRule="auto"/>
        <w:rPr>
          <w:rFonts w:ascii="Arial" w:eastAsia="Times New Roman" w:hAnsi="Arial" w:cs="Arial"/>
          <w:color w:val="000000"/>
        </w:rPr>
      </w:pPr>
    </w:p>
    <w:p w:rsidR="009A1BD4" w:rsidRPr="00883CE7" w:rsidRDefault="009A1BD4" w:rsidP="009A1BD4">
      <w:pPr>
        <w:spacing w:after="0" w:line="240" w:lineRule="auto"/>
        <w:rPr>
          <w:rFonts w:ascii="Times New Roman" w:eastAsia="Times New Roman" w:hAnsi="Times New Roman"/>
          <w:color w:val="000000"/>
        </w:rPr>
      </w:pPr>
      <w:r w:rsidRPr="00883CE7">
        <w:rPr>
          <w:rFonts w:ascii="Arial" w:eastAsia="Times New Roman" w:hAnsi="Arial" w:cs="Arial"/>
          <w:color w:val="000000"/>
        </w:rPr>
        <w:t>_______________________________________</w:t>
      </w:r>
      <w:r w:rsidRPr="00883CE7">
        <w:rPr>
          <w:rFonts w:ascii="Arial" w:eastAsia="Times New Roman" w:hAnsi="Arial" w:cs="Arial"/>
          <w:color w:val="000000"/>
        </w:rPr>
        <w:tab/>
      </w:r>
      <w:r w:rsidRPr="00883CE7">
        <w:rPr>
          <w:rFonts w:ascii="Arial" w:eastAsia="Times New Roman" w:hAnsi="Arial" w:cs="Arial"/>
          <w:color w:val="000000"/>
        </w:rPr>
        <w:tab/>
      </w:r>
    </w:p>
    <w:p w:rsidR="00A5616F" w:rsidRPr="00883CE7" w:rsidRDefault="009A1BD4" w:rsidP="009A1BD4">
      <w:pPr>
        <w:spacing w:after="0" w:line="240" w:lineRule="auto"/>
        <w:rPr>
          <w:rFonts w:ascii="Arial" w:eastAsia="Times New Roman" w:hAnsi="Arial" w:cs="Arial"/>
          <w:b/>
          <w:i/>
          <w:color w:val="000000"/>
        </w:rPr>
      </w:pPr>
      <w:r w:rsidRPr="00883CE7">
        <w:rPr>
          <w:rFonts w:ascii="Arial" w:eastAsia="Times New Roman" w:hAnsi="Arial" w:cs="Arial"/>
          <w:color w:val="000000"/>
        </w:rPr>
        <w:t>Signature</w:t>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Pr="00883CE7">
        <w:rPr>
          <w:rFonts w:ascii="Arial" w:eastAsia="Times New Roman" w:hAnsi="Arial" w:cs="Arial"/>
          <w:color w:val="000000"/>
        </w:rPr>
        <w:tab/>
      </w:r>
      <w:r w:rsidR="00883CE7">
        <w:rPr>
          <w:rFonts w:ascii="Arial" w:eastAsia="Times New Roman" w:hAnsi="Arial" w:cs="Arial"/>
          <w:color w:val="000000"/>
        </w:rPr>
        <w:t xml:space="preserve">            </w:t>
      </w:r>
      <w:r w:rsidRPr="00883CE7">
        <w:rPr>
          <w:rFonts w:ascii="Arial" w:eastAsia="Times New Roman" w:hAnsi="Arial" w:cs="Arial"/>
          <w:color w:val="000000"/>
        </w:rPr>
        <w:t>Date</w:t>
      </w:r>
      <w:r w:rsidRPr="00883CE7">
        <w:rPr>
          <w:rFonts w:ascii="Arial" w:eastAsia="Times New Roman" w:hAnsi="Arial" w:cs="Arial"/>
          <w:color w:val="000000"/>
        </w:rPr>
        <w:tab/>
      </w: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A5616F" w:rsidRDefault="00A5616F" w:rsidP="0071645A">
      <w:pPr>
        <w:spacing w:after="0" w:line="240" w:lineRule="auto"/>
        <w:rPr>
          <w:rFonts w:ascii="Arial" w:eastAsia="Times New Roman" w:hAnsi="Arial" w:cs="Arial"/>
          <w:b/>
          <w:i/>
          <w:color w:val="000000"/>
          <w:sz w:val="20"/>
          <w:szCs w:val="24"/>
        </w:rPr>
      </w:pPr>
    </w:p>
    <w:p w:rsidR="00883CE7" w:rsidRDefault="00883CE7" w:rsidP="00883CE7">
      <w:pPr>
        <w:spacing w:after="0" w:line="240" w:lineRule="auto"/>
        <w:rPr>
          <w:rFonts w:ascii="Arial" w:hAnsi="Arial" w:cs="Arial"/>
          <w:b/>
          <w:i/>
          <w:spacing w:val="-4"/>
        </w:rPr>
      </w:pPr>
    </w:p>
    <w:p w:rsidR="00883CE7" w:rsidRPr="009401CC" w:rsidRDefault="00883CE7" w:rsidP="00883CE7">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883CE7" w:rsidRDefault="00883CE7" w:rsidP="00883CE7">
      <w:pPr>
        <w:spacing w:after="0" w:line="240" w:lineRule="auto"/>
        <w:jc w:val="center"/>
        <w:rPr>
          <w:rFonts w:ascii="Arial" w:hAnsi="Arial" w:cs="Arial"/>
          <w:b/>
        </w:rPr>
      </w:pPr>
    </w:p>
    <w:p w:rsidR="00883CE7" w:rsidRDefault="00883CE7" w:rsidP="00883CE7">
      <w:pPr>
        <w:spacing w:after="0" w:line="240" w:lineRule="auto"/>
        <w:jc w:val="center"/>
        <w:rPr>
          <w:rFonts w:ascii="Arial" w:hAnsi="Arial" w:cs="Arial"/>
          <w:b/>
        </w:rPr>
      </w:pPr>
      <w:r>
        <w:rPr>
          <w:rFonts w:ascii="Arial" w:hAnsi="Arial" w:cs="Arial"/>
          <w:b/>
        </w:rPr>
        <w:t>Signature Pages</w:t>
      </w:r>
    </w:p>
    <w:p w:rsidR="00883CE7" w:rsidRDefault="00883CE7" w:rsidP="00883CE7">
      <w:pPr>
        <w:spacing w:after="0" w:line="240" w:lineRule="auto"/>
        <w:jc w:val="center"/>
        <w:rPr>
          <w:rFonts w:ascii="Arial" w:hAnsi="Arial" w:cs="Arial"/>
          <w:b/>
        </w:rPr>
      </w:pPr>
    </w:p>
    <w:p w:rsidR="00883CE7" w:rsidRDefault="00883CE7" w:rsidP="00883CE7">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883CE7" w:rsidRDefault="00883CE7" w:rsidP="00883CE7">
      <w:pPr>
        <w:tabs>
          <w:tab w:val="left" w:pos="1980"/>
          <w:tab w:val="left" w:pos="2340"/>
        </w:tabs>
        <w:spacing w:after="0" w:line="240" w:lineRule="auto"/>
        <w:rPr>
          <w:rFonts w:ascii="Arial" w:hAnsi="Arial" w:cs="Arial"/>
          <w:b/>
          <w:i/>
          <w:spacing w:val="-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Pr="005E5514" w:rsidRDefault="009A1BD4" w:rsidP="0071645A">
      <w:pPr>
        <w:spacing w:after="0" w:line="240" w:lineRule="auto"/>
        <w:rPr>
          <w:rFonts w:ascii="Arial" w:eastAsia="Times New Roman" w:hAnsi="Arial" w:cs="Arial"/>
          <w:b/>
          <w:i/>
          <w:color w:val="000000"/>
        </w:rPr>
      </w:pPr>
    </w:p>
    <w:p w:rsidR="0071645A" w:rsidRPr="005E5514" w:rsidRDefault="0060740E" w:rsidP="0071645A">
      <w:pPr>
        <w:spacing w:after="0" w:line="240" w:lineRule="auto"/>
        <w:rPr>
          <w:rFonts w:ascii="Arial" w:eastAsia="Times New Roman" w:hAnsi="Arial" w:cs="Arial"/>
          <w:color w:val="000000"/>
        </w:rPr>
      </w:pPr>
      <w:r w:rsidRPr="005E5514">
        <w:rPr>
          <w:rFonts w:ascii="Arial" w:eastAsia="Times New Roman" w:hAnsi="Arial" w:cs="Arial"/>
          <w:b/>
          <w:i/>
          <w:color w:val="000000"/>
        </w:rPr>
        <w:t>Office of Vocational Rehabilitation</w:t>
      </w:r>
      <w:r w:rsidRPr="005E5514">
        <w:rPr>
          <w:rFonts w:ascii="Arial" w:eastAsia="Times New Roman" w:hAnsi="Arial" w:cs="Arial"/>
          <w:b/>
          <w:i/>
          <w:color w:val="000000"/>
        </w:rPr>
        <w:tab/>
      </w:r>
      <w:r w:rsidR="00137CB6">
        <w:rPr>
          <w:rFonts w:ascii="Arial" w:eastAsia="Times New Roman" w:hAnsi="Arial" w:cs="Arial"/>
          <w:b/>
          <w:i/>
          <w:color w:val="000000"/>
        </w:rPr>
        <w:t xml:space="preserve"> and Office </w:t>
      </w:r>
      <w:r w:rsidR="001A1473">
        <w:rPr>
          <w:rFonts w:ascii="Arial" w:eastAsia="Times New Roman" w:hAnsi="Arial" w:cs="Arial"/>
          <w:b/>
          <w:i/>
          <w:color w:val="000000"/>
        </w:rPr>
        <w:t>for the Blind</w:t>
      </w:r>
      <w:r w:rsidRPr="005E5514">
        <w:rPr>
          <w:rFonts w:ascii="Arial" w:eastAsia="Times New Roman" w:hAnsi="Arial" w:cs="Arial"/>
          <w:b/>
          <w:i/>
          <w:color w:val="000000"/>
        </w:rPr>
        <w:tab/>
      </w:r>
      <w:r w:rsidRPr="005E5514">
        <w:rPr>
          <w:rFonts w:ascii="Arial" w:eastAsia="Times New Roman" w:hAnsi="Arial" w:cs="Arial"/>
          <w:b/>
          <w:i/>
          <w:color w:val="000000"/>
        </w:rPr>
        <w:tab/>
      </w:r>
      <w:r w:rsidRPr="005E5514">
        <w:rPr>
          <w:rFonts w:ascii="Arial" w:eastAsia="Times New Roman" w:hAnsi="Arial" w:cs="Arial"/>
          <w:b/>
          <w:i/>
          <w:color w:val="000000"/>
        </w:rPr>
        <w:tab/>
      </w:r>
      <w:r w:rsidR="0071645A" w:rsidRPr="005E5514">
        <w:rPr>
          <w:rFonts w:ascii="Arial" w:eastAsia="Times New Roman" w:hAnsi="Arial" w:cs="Arial"/>
          <w:i/>
          <w:color w:val="000000"/>
        </w:rPr>
        <w:tab/>
      </w:r>
      <w:r w:rsidR="0071645A" w:rsidRPr="005E5514">
        <w:rPr>
          <w:rFonts w:ascii="Arial" w:eastAsia="Times New Roman" w:hAnsi="Arial" w:cs="Arial"/>
          <w:i/>
          <w:color w:val="000000"/>
        </w:rPr>
        <w:tab/>
      </w:r>
      <w:r w:rsidR="0071645A" w:rsidRPr="005E5514">
        <w:rPr>
          <w:rFonts w:ascii="Arial" w:eastAsia="Times New Roman" w:hAnsi="Arial" w:cs="Arial"/>
          <w:b/>
          <w:i/>
          <w:color w:val="000000"/>
        </w:rPr>
        <w:tab/>
      </w:r>
      <w:r w:rsidR="0071645A" w:rsidRPr="005E5514">
        <w:rPr>
          <w:rFonts w:ascii="Arial" w:eastAsia="Times New Roman" w:hAnsi="Arial" w:cs="Arial"/>
          <w:i/>
          <w:color w:val="000000"/>
        </w:rPr>
        <w:tab/>
      </w:r>
    </w:p>
    <w:p w:rsidR="009A1BD4" w:rsidRPr="005E5514" w:rsidRDefault="009A1BD4" w:rsidP="0071645A">
      <w:pPr>
        <w:spacing w:after="0" w:line="240" w:lineRule="auto"/>
        <w:rPr>
          <w:rFonts w:ascii="Arial" w:eastAsia="Times New Roman" w:hAnsi="Arial" w:cs="Arial"/>
          <w:color w:val="000000"/>
        </w:rPr>
      </w:pPr>
    </w:p>
    <w:p w:rsidR="009A1BD4" w:rsidRPr="005E5514" w:rsidRDefault="00883CE7" w:rsidP="0071645A">
      <w:pPr>
        <w:spacing w:after="0" w:line="240" w:lineRule="auto"/>
        <w:rPr>
          <w:rFonts w:ascii="Arial" w:eastAsia="Times New Roman" w:hAnsi="Arial" w:cs="Arial"/>
          <w:color w:val="000000"/>
        </w:rPr>
      </w:pPr>
      <w:r w:rsidRPr="005E5514">
        <w:rPr>
          <w:rFonts w:ascii="Arial" w:eastAsia="Times New Roman" w:hAnsi="Arial" w:cs="Arial"/>
          <w:color w:val="000000"/>
        </w:rPr>
        <w:t>Cora M</w:t>
      </w:r>
      <w:r w:rsidR="005E5514">
        <w:rPr>
          <w:rFonts w:ascii="Arial" w:eastAsia="Times New Roman" w:hAnsi="Arial" w:cs="Arial"/>
          <w:color w:val="000000"/>
        </w:rPr>
        <w:t>cNabb</w:t>
      </w:r>
      <w:r w:rsidR="0094443C" w:rsidRPr="005E5514">
        <w:rPr>
          <w:rFonts w:ascii="Arial" w:eastAsia="Times New Roman" w:hAnsi="Arial" w:cs="Arial"/>
          <w:color w:val="000000"/>
        </w:rPr>
        <w:t>, Executive Director</w:t>
      </w:r>
      <w:r w:rsidR="00281EC4" w:rsidRPr="005E5514">
        <w:rPr>
          <w:rFonts w:ascii="Arial" w:eastAsia="Times New Roman" w:hAnsi="Arial" w:cs="Arial"/>
          <w:color w:val="000000"/>
        </w:rPr>
        <w:tab/>
      </w:r>
      <w:r w:rsidR="00281EC4" w:rsidRPr="005E5514">
        <w:rPr>
          <w:rFonts w:ascii="Arial" w:eastAsia="Times New Roman" w:hAnsi="Arial" w:cs="Arial"/>
          <w:color w:val="000000"/>
        </w:rPr>
        <w:tab/>
      </w:r>
      <w:r w:rsidR="00281EC4" w:rsidRPr="005E5514">
        <w:rPr>
          <w:rFonts w:ascii="Arial" w:eastAsia="Times New Roman" w:hAnsi="Arial" w:cs="Arial"/>
          <w:color w:val="000000"/>
        </w:rPr>
        <w:tab/>
      </w:r>
      <w:r w:rsidR="00281EC4" w:rsidRPr="005E5514">
        <w:rPr>
          <w:rFonts w:ascii="Arial" w:eastAsia="Times New Roman" w:hAnsi="Arial" w:cs="Arial"/>
          <w:color w:val="000000"/>
        </w:rPr>
        <w:tab/>
      </w:r>
    </w:p>
    <w:p w:rsidR="0071645A" w:rsidRPr="005E5514" w:rsidRDefault="0071645A" w:rsidP="0071645A">
      <w:pPr>
        <w:spacing w:after="0" w:line="240" w:lineRule="auto"/>
        <w:rPr>
          <w:rFonts w:ascii="Times New Roman" w:eastAsia="Times New Roman" w:hAnsi="Times New Roman"/>
          <w:color w:val="000000"/>
        </w:rPr>
      </w:pPr>
      <w:r w:rsidRPr="005E5514">
        <w:rPr>
          <w:rFonts w:ascii="Arial" w:eastAsia="Times New Roman" w:hAnsi="Arial" w:cs="Arial"/>
          <w:color w:val="000000"/>
        </w:rPr>
        <w:t>__________</w:t>
      </w:r>
      <w:r w:rsidR="009A1BD4" w:rsidRPr="005E5514">
        <w:rPr>
          <w:rFonts w:ascii="Arial" w:eastAsia="Times New Roman" w:hAnsi="Arial" w:cs="Arial"/>
          <w:color w:val="000000"/>
        </w:rPr>
        <w:t>_____________________________</w:t>
      </w:r>
      <w:r w:rsidR="009A1BD4" w:rsidRPr="005E5514">
        <w:rPr>
          <w:rFonts w:ascii="Arial" w:eastAsia="Times New Roman" w:hAnsi="Arial" w:cs="Arial"/>
          <w:color w:val="000000"/>
        </w:rPr>
        <w:tab/>
      </w:r>
      <w:r w:rsidR="009A1BD4" w:rsidRPr="005E5514">
        <w:rPr>
          <w:rFonts w:ascii="Arial" w:eastAsia="Times New Roman" w:hAnsi="Arial" w:cs="Arial"/>
          <w:color w:val="000000"/>
        </w:rPr>
        <w:tab/>
      </w:r>
    </w:p>
    <w:p w:rsidR="0071645A" w:rsidRPr="005E5514" w:rsidRDefault="0071645A" w:rsidP="0071645A">
      <w:pPr>
        <w:spacing w:after="0" w:line="240" w:lineRule="auto"/>
        <w:rPr>
          <w:rFonts w:ascii="Arial" w:eastAsia="Times New Roman" w:hAnsi="Arial" w:cs="Arial"/>
          <w:color w:val="000000"/>
        </w:rPr>
      </w:pPr>
      <w:r w:rsidRPr="005E5514">
        <w:rPr>
          <w:rFonts w:ascii="Arial" w:eastAsia="Times New Roman" w:hAnsi="Arial" w:cs="Arial"/>
          <w:color w:val="000000"/>
        </w:rPr>
        <w:t>Printed Name &amp; Title</w:t>
      </w:r>
      <w:r w:rsidRPr="005E5514">
        <w:rPr>
          <w:rFonts w:ascii="Arial" w:eastAsia="Times New Roman" w:hAnsi="Arial" w:cs="Arial"/>
          <w:color w:val="000000"/>
        </w:rPr>
        <w:tab/>
      </w:r>
      <w:r w:rsidRPr="005E5514">
        <w:rPr>
          <w:rFonts w:ascii="Arial" w:eastAsia="Times New Roman" w:hAnsi="Arial" w:cs="Arial"/>
          <w:color w:val="000000"/>
        </w:rPr>
        <w:tab/>
      </w:r>
      <w:r w:rsidRPr="005E5514">
        <w:rPr>
          <w:rFonts w:ascii="Arial" w:eastAsia="Times New Roman" w:hAnsi="Arial" w:cs="Arial"/>
          <w:color w:val="000000"/>
        </w:rPr>
        <w:tab/>
      </w:r>
      <w:r w:rsidRPr="005E5514">
        <w:rPr>
          <w:rFonts w:ascii="Arial" w:eastAsia="Times New Roman" w:hAnsi="Arial" w:cs="Arial"/>
          <w:color w:val="000000"/>
        </w:rPr>
        <w:tab/>
      </w:r>
      <w:r w:rsidRPr="005E5514">
        <w:rPr>
          <w:rFonts w:ascii="Arial" w:eastAsia="Times New Roman" w:hAnsi="Arial" w:cs="Arial"/>
          <w:color w:val="000000"/>
        </w:rPr>
        <w:tab/>
      </w:r>
      <w:r w:rsidRPr="005E5514">
        <w:rPr>
          <w:rFonts w:ascii="Arial" w:eastAsia="Times New Roman" w:hAnsi="Arial" w:cs="Arial"/>
          <w:color w:val="000000"/>
        </w:rPr>
        <w:tab/>
      </w:r>
      <w:r w:rsidRPr="005E5514">
        <w:rPr>
          <w:rFonts w:ascii="Arial" w:eastAsia="Times New Roman" w:hAnsi="Arial" w:cs="Arial"/>
          <w:color w:val="000000"/>
        </w:rPr>
        <w:tab/>
      </w:r>
    </w:p>
    <w:p w:rsidR="0071645A" w:rsidRPr="005E5514" w:rsidRDefault="0071645A" w:rsidP="0071645A">
      <w:pPr>
        <w:spacing w:after="0" w:line="240" w:lineRule="auto"/>
        <w:rPr>
          <w:rFonts w:ascii="Arial" w:eastAsia="Times New Roman" w:hAnsi="Arial" w:cs="Arial"/>
          <w:color w:val="000000"/>
        </w:rPr>
      </w:pPr>
    </w:p>
    <w:p w:rsidR="0071645A" w:rsidRPr="005E5514" w:rsidRDefault="0071645A" w:rsidP="0071645A">
      <w:pPr>
        <w:spacing w:after="0" w:line="240" w:lineRule="auto"/>
        <w:rPr>
          <w:rFonts w:ascii="Arial" w:eastAsia="Times New Roman" w:hAnsi="Arial" w:cs="Arial"/>
          <w:color w:val="000000"/>
        </w:rPr>
      </w:pPr>
    </w:p>
    <w:p w:rsidR="0071645A" w:rsidRPr="005E5514" w:rsidRDefault="0071645A" w:rsidP="0071645A">
      <w:pPr>
        <w:spacing w:after="0" w:line="240" w:lineRule="auto"/>
        <w:rPr>
          <w:rFonts w:ascii="Times New Roman" w:eastAsia="Times New Roman" w:hAnsi="Times New Roman"/>
          <w:color w:val="000000"/>
        </w:rPr>
      </w:pPr>
      <w:r w:rsidRPr="005E5514">
        <w:rPr>
          <w:rFonts w:ascii="Arial" w:eastAsia="Times New Roman" w:hAnsi="Arial" w:cs="Arial"/>
          <w:color w:val="000000"/>
        </w:rPr>
        <w:t>_______________________________________</w:t>
      </w:r>
      <w:r w:rsidRPr="005E5514">
        <w:rPr>
          <w:rFonts w:ascii="Arial" w:eastAsia="Times New Roman" w:hAnsi="Arial" w:cs="Arial"/>
          <w:color w:val="000000"/>
        </w:rPr>
        <w:tab/>
      </w:r>
      <w:r w:rsidRPr="005E5514">
        <w:rPr>
          <w:rFonts w:ascii="Arial" w:eastAsia="Times New Roman" w:hAnsi="Arial" w:cs="Arial"/>
          <w:color w:val="000000"/>
        </w:rPr>
        <w:tab/>
      </w:r>
    </w:p>
    <w:p w:rsidR="0071645A" w:rsidRPr="005E5514" w:rsidRDefault="0071645A" w:rsidP="0071645A">
      <w:pPr>
        <w:spacing w:after="0" w:line="240" w:lineRule="auto"/>
        <w:rPr>
          <w:rFonts w:ascii="Arial" w:eastAsia="Times New Roman" w:hAnsi="Arial" w:cs="Arial"/>
          <w:color w:val="000000"/>
        </w:rPr>
      </w:pPr>
      <w:r w:rsidRPr="005E5514">
        <w:rPr>
          <w:rFonts w:ascii="Arial" w:eastAsia="Times New Roman" w:hAnsi="Arial" w:cs="Arial"/>
          <w:color w:val="000000"/>
        </w:rPr>
        <w:t>Signature</w:t>
      </w:r>
      <w:r w:rsidRPr="005E5514">
        <w:rPr>
          <w:rFonts w:ascii="Arial" w:eastAsia="Times New Roman" w:hAnsi="Arial" w:cs="Arial"/>
          <w:color w:val="000000"/>
        </w:rPr>
        <w:tab/>
      </w:r>
      <w:r w:rsidRPr="005E5514">
        <w:rPr>
          <w:rFonts w:ascii="Arial" w:eastAsia="Times New Roman" w:hAnsi="Arial" w:cs="Arial"/>
          <w:color w:val="000000"/>
        </w:rPr>
        <w:tab/>
      </w:r>
      <w:r w:rsidRPr="005E5514">
        <w:rPr>
          <w:rFonts w:ascii="Arial" w:eastAsia="Times New Roman" w:hAnsi="Arial" w:cs="Arial"/>
          <w:color w:val="000000"/>
        </w:rPr>
        <w:tab/>
      </w:r>
      <w:r w:rsidRPr="005E5514">
        <w:rPr>
          <w:rFonts w:ascii="Arial" w:eastAsia="Times New Roman" w:hAnsi="Arial" w:cs="Arial"/>
          <w:color w:val="000000"/>
        </w:rPr>
        <w:tab/>
        <w:t>Date</w:t>
      </w:r>
      <w:r w:rsidRPr="005E5514">
        <w:rPr>
          <w:rFonts w:ascii="Arial" w:eastAsia="Times New Roman" w:hAnsi="Arial" w:cs="Arial"/>
          <w:color w:val="000000"/>
        </w:rPr>
        <w:tab/>
      </w:r>
      <w:r w:rsidRPr="005E5514">
        <w:rPr>
          <w:rFonts w:ascii="Arial" w:eastAsia="Times New Roman" w:hAnsi="Arial" w:cs="Arial"/>
          <w:color w:val="000000"/>
        </w:rPr>
        <w:tab/>
      </w:r>
      <w:r w:rsidRPr="005E5514">
        <w:rPr>
          <w:rFonts w:ascii="Arial" w:eastAsia="Times New Roman" w:hAnsi="Arial" w:cs="Arial"/>
          <w:color w:val="000000"/>
        </w:rPr>
        <w:tab/>
      </w:r>
    </w:p>
    <w:p w:rsidR="0071645A" w:rsidRDefault="0071645A" w:rsidP="0071645A">
      <w:pPr>
        <w:spacing w:after="0" w:line="240" w:lineRule="auto"/>
        <w:rPr>
          <w:rFonts w:ascii="Arial" w:eastAsia="Times New Roman" w:hAnsi="Arial" w:cs="Arial"/>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471178" w:rsidRDefault="00471178" w:rsidP="00471178">
      <w:pPr>
        <w:spacing w:after="0" w:line="240" w:lineRule="auto"/>
        <w:rPr>
          <w:rFonts w:ascii="Arial" w:hAnsi="Arial" w:cs="Arial"/>
          <w:b/>
          <w:i/>
          <w:spacing w:val="-4"/>
        </w:rPr>
      </w:pPr>
    </w:p>
    <w:p w:rsidR="00471178" w:rsidRPr="009401CC" w:rsidRDefault="00471178" w:rsidP="00471178">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471178" w:rsidRDefault="00471178" w:rsidP="00471178">
      <w:pPr>
        <w:spacing w:after="0" w:line="240" w:lineRule="auto"/>
        <w:jc w:val="center"/>
        <w:rPr>
          <w:rFonts w:ascii="Arial" w:hAnsi="Arial" w:cs="Arial"/>
          <w:b/>
        </w:rPr>
      </w:pPr>
    </w:p>
    <w:p w:rsidR="00471178" w:rsidRDefault="00471178" w:rsidP="00471178">
      <w:pPr>
        <w:spacing w:after="0" w:line="240" w:lineRule="auto"/>
        <w:jc w:val="center"/>
        <w:rPr>
          <w:rFonts w:ascii="Arial" w:hAnsi="Arial" w:cs="Arial"/>
          <w:b/>
        </w:rPr>
      </w:pPr>
      <w:r>
        <w:rPr>
          <w:rFonts w:ascii="Arial" w:hAnsi="Arial" w:cs="Arial"/>
          <w:b/>
        </w:rPr>
        <w:t>Signature Pages</w:t>
      </w:r>
    </w:p>
    <w:p w:rsidR="00471178" w:rsidRDefault="00471178" w:rsidP="00471178">
      <w:pPr>
        <w:spacing w:after="0" w:line="240" w:lineRule="auto"/>
        <w:jc w:val="center"/>
        <w:rPr>
          <w:rFonts w:ascii="Arial" w:hAnsi="Arial" w:cs="Arial"/>
          <w:b/>
        </w:rPr>
      </w:pPr>
    </w:p>
    <w:p w:rsidR="00471178" w:rsidRDefault="00471178" w:rsidP="00471178">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471178" w:rsidRDefault="00471178" w:rsidP="00471178">
      <w:pPr>
        <w:tabs>
          <w:tab w:val="left" w:pos="1980"/>
          <w:tab w:val="left" w:pos="2340"/>
        </w:tabs>
        <w:spacing w:after="0" w:line="240" w:lineRule="auto"/>
        <w:rPr>
          <w:rFonts w:ascii="Arial" w:hAnsi="Arial" w:cs="Arial"/>
          <w:b/>
          <w:i/>
          <w:spacing w:val="-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Pr="00471178" w:rsidRDefault="009A1BD4" w:rsidP="0071645A">
      <w:pPr>
        <w:spacing w:after="0" w:line="240" w:lineRule="auto"/>
        <w:rPr>
          <w:rFonts w:ascii="Arial" w:eastAsia="Times New Roman" w:hAnsi="Arial" w:cs="Arial"/>
          <w:b/>
          <w:i/>
          <w:color w:val="000000"/>
        </w:rPr>
      </w:pPr>
      <w:r w:rsidRPr="00471178">
        <w:rPr>
          <w:rFonts w:ascii="Arial" w:eastAsia="Times New Roman" w:hAnsi="Arial" w:cs="Arial"/>
          <w:b/>
          <w:i/>
          <w:color w:val="000000"/>
        </w:rPr>
        <w:t>Cabinet for Health and Family Services</w:t>
      </w:r>
    </w:p>
    <w:p w:rsidR="009A1BD4" w:rsidRPr="00471178" w:rsidRDefault="009A1BD4" w:rsidP="0071645A">
      <w:pPr>
        <w:spacing w:after="0" w:line="240" w:lineRule="auto"/>
        <w:rPr>
          <w:rFonts w:ascii="Arial" w:eastAsia="Times New Roman" w:hAnsi="Arial" w:cs="Arial"/>
          <w:color w:val="000000"/>
        </w:rPr>
      </w:pPr>
    </w:p>
    <w:p w:rsidR="009A1BD4" w:rsidRPr="00471178" w:rsidRDefault="00FF024C" w:rsidP="0071645A">
      <w:pPr>
        <w:spacing w:after="0" w:line="240" w:lineRule="auto"/>
        <w:rPr>
          <w:rFonts w:ascii="Arial" w:eastAsia="Times New Roman" w:hAnsi="Arial" w:cs="Arial"/>
          <w:b/>
          <w:i/>
          <w:color w:val="000000"/>
        </w:rPr>
      </w:pPr>
      <w:r>
        <w:rPr>
          <w:rFonts w:ascii="Arial" w:eastAsia="Times New Roman" w:hAnsi="Arial" w:cs="Arial"/>
          <w:color w:val="000000"/>
        </w:rPr>
        <w:t>Kristi Putnam</w:t>
      </w:r>
      <w:r w:rsidR="009A1BD4" w:rsidRPr="00471178">
        <w:rPr>
          <w:rFonts w:ascii="Arial" w:eastAsia="Times New Roman" w:hAnsi="Arial" w:cs="Arial"/>
          <w:color w:val="000000"/>
        </w:rPr>
        <w:t xml:space="preserve"> (CHFS DCBS)</w:t>
      </w:r>
    </w:p>
    <w:p w:rsidR="009A1BD4" w:rsidRPr="00471178" w:rsidRDefault="009A1BD4" w:rsidP="009A1BD4">
      <w:pPr>
        <w:spacing w:after="0" w:line="240" w:lineRule="auto"/>
        <w:rPr>
          <w:rFonts w:ascii="Times New Roman" w:eastAsia="Times New Roman" w:hAnsi="Times New Roman"/>
          <w:color w:val="000000"/>
        </w:rPr>
      </w:pPr>
      <w:r w:rsidRPr="00471178">
        <w:rPr>
          <w:rFonts w:ascii="Arial" w:eastAsia="Times New Roman" w:hAnsi="Arial" w:cs="Arial"/>
          <w:color w:val="000000"/>
        </w:rPr>
        <w:t>_______________________________________</w:t>
      </w:r>
      <w:r w:rsidRPr="00471178">
        <w:rPr>
          <w:rFonts w:ascii="Arial" w:eastAsia="Times New Roman" w:hAnsi="Arial" w:cs="Arial"/>
          <w:color w:val="000000"/>
        </w:rPr>
        <w:tab/>
      </w:r>
      <w:r w:rsidRPr="00471178">
        <w:rPr>
          <w:rFonts w:ascii="Arial" w:eastAsia="Times New Roman" w:hAnsi="Arial" w:cs="Arial"/>
          <w:color w:val="000000"/>
        </w:rPr>
        <w:tab/>
      </w:r>
    </w:p>
    <w:p w:rsidR="009A1BD4" w:rsidRPr="00471178" w:rsidRDefault="009A1BD4" w:rsidP="009A1BD4">
      <w:pPr>
        <w:spacing w:after="0" w:line="240" w:lineRule="auto"/>
        <w:rPr>
          <w:rFonts w:ascii="Arial" w:eastAsia="Times New Roman" w:hAnsi="Arial" w:cs="Arial"/>
          <w:color w:val="000000"/>
        </w:rPr>
      </w:pPr>
      <w:r w:rsidRPr="00471178">
        <w:rPr>
          <w:rFonts w:ascii="Arial" w:eastAsia="Times New Roman" w:hAnsi="Arial" w:cs="Arial"/>
          <w:color w:val="000000"/>
        </w:rPr>
        <w:t>Printed Name &amp; Title</w:t>
      </w:r>
      <w:r w:rsidRPr="00471178">
        <w:rPr>
          <w:rFonts w:ascii="Arial" w:eastAsia="Times New Roman" w:hAnsi="Arial" w:cs="Arial"/>
          <w:color w:val="000000"/>
        </w:rPr>
        <w:tab/>
      </w:r>
      <w:r w:rsidRPr="00471178">
        <w:rPr>
          <w:rFonts w:ascii="Arial" w:eastAsia="Times New Roman" w:hAnsi="Arial" w:cs="Arial"/>
          <w:color w:val="000000"/>
        </w:rPr>
        <w:tab/>
      </w:r>
      <w:r w:rsidRPr="00471178">
        <w:rPr>
          <w:rFonts w:ascii="Arial" w:eastAsia="Times New Roman" w:hAnsi="Arial" w:cs="Arial"/>
          <w:color w:val="000000"/>
        </w:rPr>
        <w:tab/>
      </w:r>
      <w:r w:rsidRPr="00471178">
        <w:rPr>
          <w:rFonts w:ascii="Arial" w:eastAsia="Times New Roman" w:hAnsi="Arial" w:cs="Arial"/>
          <w:color w:val="000000"/>
        </w:rPr>
        <w:tab/>
      </w:r>
      <w:r w:rsidRPr="00471178">
        <w:rPr>
          <w:rFonts w:ascii="Arial" w:eastAsia="Times New Roman" w:hAnsi="Arial" w:cs="Arial"/>
          <w:color w:val="000000"/>
        </w:rPr>
        <w:tab/>
      </w:r>
      <w:r w:rsidRPr="00471178">
        <w:rPr>
          <w:rFonts w:ascii="Arial" w:eastAsia="Times New Roman" w:hAnsi="Arial" w:cs="Arial"/>
          <w:color w:val="000000"/>
        </w:rPr>
        <w:tab/>
      </w:r>
      <w:r w:rsidRPr="00471178">
        <w:rPr>
          <w:rFonts w:ascii="Arial" w:eastAsia="Times New Roman" w:hAnsi="Arial" w:cs="Arial"/>
          <w:color w:val="000000"/>
        </w:rPr>
        <w:tab/>
      </w:r>
    </w:p>
    <w:p w:rsidR="009A1BD4" w:rsidRPr="00471178" w:rsidRDefault="009A1BD4" w:rsidP="009A1BD4">
      <w:pPr>
        <w:spacing w:after="0" w:line="240" w:lineRule="auto"/>
        <w:rPr>
          <w:rFonts w:ascii="Arial" w:eastAsia="Times New Roman" w:hAnsi="Arial" w:cs="Arial"/>
          <w:color w:val="000000"/>
        </w:rPr>
      </w:pPr>
    </w:p>
    <w:p w:rsidR="009A1BD4" w:rsidRPr="00471178" w:rsidRDefault="009A1BD4" w:rsidP="009A1BD4">
      <w:pPr>
        <w:spacing w:after="0" w:line="240" w:lineRule="auto"/>
        <w:rPr>
          <w:rFonts w:ascii="Arial" w:eastAsia="Times New Roman" w:hAnsi="Arial" w:cs="Arial"/>
          <w:color w:val="000000"/>
        </w:rPr>
      </w:pPr>
    </w:p>
    <w:p w:rsidR="009A1BD4" w:rsidRPr="00471178" w:rsidRDefault="009A1BD4" w:rsidP="009A1BD4">
      <w:pPr>
        <w:spacing w:after="0" w:line="240" w:lineRule="auto"/>
        <w:rPr>
          <w:rFonts w:ascii="Times New Roman" w:eastAsia="Times New Roman" w:hAnsi="Times New Roman"/>
          <w:color w:val="000000"/>
        </w:rPr>
      </w:pPr>
      <w:r w:rsidRPr="00471178">
        <w:rPr>
          <w:rFonts w:ascii="Arial" w:eastAsia="Times New Roman" w:hAnsi="Arial" w:cs="Arial"/>
          <w:color w:val="000000"/>
        </w:rPr>
        <w:t>_______________________________________</w:t>
      </w:r>
      <w:r w:rsidRPr="00471178">
        <w:rPr>
          <w:rFonts w:ascii="Arial" w:eastAsia="Times New Roman" w:hAnsi="Arial" w:cs="Arial"/>
          <w:color w:val="000000"/>
        </w:rPr>
        <w:tab/>
      </w:r>
      <w:r w:rsidRPr="00471178">
        <w:rPr>
          <w:rFonts w:ascii="Arial" w:eastAsia="Times New Roman" w:hAnsi="Arial" w:cs="Arial"/>
          <w:color w:val="000000"/>
        </w:rPr>
        <w:tab/>
      </w:r>
    </w:p>
    <w:p w:rsidR="009A1BD4" w:rsidRPr="00471178" w:rsidRDefault="009A1BD4" w:rsidP="009A1BD4">
      <w:pPr>
        <w:spacing w:after="0" w:line="240" w:lineRule="auto"/>
        <w:rPr>
          <w:rFonts w:ascii="Arial" w:eastAsia="Times New Roman" w:hAnsi="Arial" w:cs="Arial"/>
          <w:b/>
          <w:i/>
          <w:color w:val="000000"/>
        </w:rPr>
      </w:pPr>
      <w:r w:rsidRPr="00471178">
        <w:rPr>
          <w:rFonts w:ascii="Arial" w:eastAsia="Times New Roman" w:hAnsi="Arial" w:cs="Arial"/>
          <w:color w:val="000000"/>
        </w:rPr>
        <w:t>Signature</w:t>
      </w:r>
      <w:r w:rsidRPr="00471178">
        <w:rPr>
          <w:rFonts w:ascii="Arial" w:eastAsia="Times New Roman" w:hAnsi="Arial" w:cs="Arial"/>
          <w:color w:val="000000"/>
        </w:rPr>
        <w:tab/>
      </w:r>
      <w:r w:rsidRPr="00471178">
        <w:rPr>
          <w:rFonts w:ascii="Arial" w:eastAsia="Times New Roman" w:hAnsi="Arial" w:cs="Arial"/>
          <w:color w:val="000000"/>
        </w:rPr>
        <w:tab/>
      </w:r>
      <w:r w:rsidRPr="00471178">
        <w:rPr>
          <w:rFonts w:ascii="Arial" w:eastAsia="Times New Roman" w:hAnsi="Arial" w:cs="Arial"/>
          <w:color w:val="000000"/>
        </w:rPr>
        <w:tab/>
      </w:r>
      <w:r w:rsidRPr="00471178">
        <w:rPr>
          <w:rFonts w:ascii="Arial" w:eastAsia="Times New Roman" w:hAnsi="Arial" w:cs="Arial"/>
          <w:color w:val="000000"/>
        </w:rPr>
        <w:tab/>
        <w:t>Date</w:t>
      </w:r>
      <w:r w:rsidRPr="00471178">
        <w:rPr>
          <w:rFonts w:ascii="Arial" w:eastAsia="Times New Roman" w:hAnsi="Arial" w:cs="Arial"/>
          <w:color w:val="000000"/>
        </w:rPr>
        <w:tab/>
      </w:r>
      <w:r w:rsidRPr="00471178">
        <w:rPr>
          <w:rFonts w:ascii="Arial" w:eastAsia="Times New Roman" w:hAnsi="Arial" w:cs="Arial"/>
          <w:color w:val="000000"/>
        </w:rPr>
        <w:tab/>
      </w: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9A1BD4" w:rsidRDefault="009A1BD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FF024C" w:rsidRDefault="00FF024C" w:rsidP="00FF024C">
      <w:pPr>
        <w:spacing w:after="0" w:line="240" w:lineRule="auto"/>
        <w:rPr>
          <w:rFonts w:ascii="Arial" w:hAnsi="Arial" w:cs="Arial"/>
          <w:b/>
          <w:i/>
          <w:spacing w:val="-4"/>
        </w:rPr>
      </w:pPr>
    </w:p>
    <w:p w:rsidR="00FF024C" w:rsidRPr="009401CC" w:rsidRDefault="00FF024C" w:rsidP="00FF024C">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FF024C" w:rsidRDefault="00FF024C" w:rsidP="00FF024C">
      <w:pPr>
        <w:spacing w:after="0" w:line="240" w:lineRule="auto"/>
        <w:jc w:val="center"/>
        <w:rPr>
          <w:rFonts w:ascii="Arial" w:hAnsi="Arial" w:cs="Arial"/>
          <w:b/>
        </w:rPr>
      </w:pPr>
    </w:p>
    <w:p w:rsidR="00FF024C" w:rsidRDefault="00FF024C" w:rsidP="00FF024C">
      <w:pPr>
        <w:spacing w:after="0" w:line="240" w:lineRule="auto"/>
        <w:jc w:val="center"/>
        <w:rPr>
          <w:rFonts w:ascii="Arial" w:hAnsi="Arial" w:cs="Arial"/>
          <w:b/>
        </w:rPr>
      </w:pPr>
      <w:r>
        <w:rPr>
          <w:rFonts w:ascii="Arial" w:hAnsi="Arial" w:cs="Arial"/>
          <w:b/>
        </w:rPr>
        <w:t>Signature Pages</w:t>
      </w:r>
    </w:p>
    <w:p w:rsidR="00FF024C" w:rsidRDefault="00FF024C" w:rsidP="00FF024C">
      <w:pPr>
        <w:spacing w:after="0" w:line="240" w:lineRule="auto"/>
        <w:jc w:val="center"/>
        <w:rPr>
          <w:rFonts w:ascii="Arial" w:hAnsi="Arial" w:cs="Arial"/>
          <w:b/>
        </w:rPr>
      </w:pPr>
    </w:p>
    <w:p w:rsidR="00FF024C" w:rsidRDefault="00FF024C" w:rsidP="00FF024C">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FF024C" w:rsidRDefault="00FF024C" w:rsidP="00FF024C">
      <w:pPr>
        <w:tabs>
          <w:tab w:val="left" w:pos="1980"/>
          <w:tab w:val="left" w:pos="2340"/>
        </w:tabs>
        <w:spacing w:after="0" w:line="240" w:lineRule="auto"/>
        <w:rPr>
          <w:rFonts w:ascii="Arial" w:hAnsi="Arial" w:cs="Arial"/>
          <w:b/>
          <w:i/>
          <w:spacing w:val="-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EF7AC4" w:rsidRPr="00FF024C" w:rsidRDefault="00EF7AC4" w:rsidP="0071645A">
      <w:pPr>
        <w:spacing w:after="0" w:line="240" w:lineRule="auto"/>
        <w:rPr>
          <w:rFonts w:ascii="Arial" w:eastAsia="Times New Roman" w:hAnsi="Arial" w:cs="Arial"/>
          <w:b/>
          <w:i/>
          <w:color w:val="000000"/>
        </w:rPr>
      </w:pPr>
    </w:p>
    <w:p w:rsidR="00F71E21" w:rsidRPr="00FF024C" w:rsidRDefault="0060740E" w:rsidP="0071645A">
      <w:pPr>
        <w:spacing w:after="0" w:line="240" w:lineRule="auto"/>
        <w:rPr>
          <w:rFonts w:ascii="Arial" w:eastAsia="Times New Roman" w:hAnsi="Arial" w:cs="Arial"/>
          <w:i/>
          <w:color w:val="000000"/>
        </w:rPr>
      </w:pPr>
      <w:r w:rsidRPr="00FF024C">
        <w:rPr>
          <w:rFonts w:ascii="Arial" w:eastAsia="Times New Roman" w:hAnsi="Arial" w:cs="Arial"/>
          <w:b/>
          <w:i/>
          <w:color w:val="000000"/>
        </w:rPr>
        <w:t xml:space="preserve">Louisville Urban League </w:t>
      </w:r>
      <w:r w:rsidR="00E84A92" w:rsidRPr="00FF024C">
        <w:rPr>
          <w:rFonts w:ascii="Arial" w:eastAsia="Times New Roman" w:hAnsi="Arial" w:cs="Arial"/>
          <w:b/>
          <w:i/>
          <w:color w:val="000000"/>
        </w:rPr>
        <w:tab/>
      </w:r>
      <w:r w:rsidR="00E84A92" w:rsidRPr="00FF024C">
        <w:rPr>
          <w:rFonts w:ascii="Arial" w:eastAsia="Times New Roman" w:hAnsi="Arial" w:cs="Arial"/>
          <w:b/>
          <w:i/>
          <w:color w:val="000000"/>
        </w:rPr>
        <w:tab/>
      </w:r>
      <w:r w:rsidR="00E84A92" w:rsidRPr="00FF024C">
        <w:rPr>
          <w:rFonts w:ascii="Arial" w:eastAsia="Times New Roman" w:hAnsi="Arial" w:cs="Arial"/>
          <w:b/>
          <w:i/>
          <w:color w:val="000000"/>
        </w:rPr>
        <w:tab/>
      </w:r>
      <w:r w:rsidR="00E84A92" w:rsidRPr="00FF024C">
        <w:rPr>
          <w:rFonts w:ascii="Arial" w:eastAsia="Times New Roman" w:hAnsi="Arial" w:cs="Arial"/>
          <w:b/>
          <w:i/>
          <w:color w:val="000000"/>
        </w:rPr>
        <w:tab/>
      </w:r>
      <w:r w:rsidR="00E84A92" w:rsidRPr="00FF024C">
        <w:rPr>
          <w:rFonts w:ascii="Arial" w:eastAsia="Times New Roman" w:hAnsi="Arial" w:cs="Arial"/>
          <w:b/>
          <w:i/>
          <w:color w:val="000000"/>
        </w:rPr>
        <w:tab/>
      </w:r>
      <w:r w:rsidR="0071645A" w:rsidRPr="00FF024C">
        <w:rPr>
          <w:rFonts w:ascii="Arial" w:eastAsia="Times New Roman" w:hAnsi="Arial" w:cs="Arial"/>
          <w:i/>
          <w:color w:val="000000"/>
        </w:rPr>
        <w:tab/>
      </w:r>
      <w:r w:rsidR="0071645A" w:rsidRPr="00FF024C">
        <w:rPr>
          <w:rFonts w:ascii="Arial" w:eastAsia="Times New Roman" w:hAnsi="Arial" w:cs="Arial"/>
          <w:i/>
          <w:color w:val="000000"/>
        </w:rPr>
        <w:tab/>
      </w:r>
    </w:p>
    <w:p w:rsidR="00F71E21" w:rsidRPr="00FF024C" w:rsidRDefault="00F71E21" w:rsidP="0071645A">
      <w:pPr>
        <w:spacing w:after="0" w:line="240" w:lineRule="auto"/>
        <w:rPr>
          <w:rFonts w:ascii="Arial" w:eastAsia="Times New Roman" w:hAnsi="Arial" w:cs="Arial"/>
          <w:i/>
          <w:color w:val="000000"/>
        </w:rPr>
      </w:pPr>
    </w:p>
    <w:p w:rsidR="00DE6DB8" w:rsidRPr="00FF024C" w:rsidRDefault="000F4070" w:rsidP="0071645A">
      <w:pPr>
        <w:spacing w:after="0" w:line="240" w:lineRule="auto"/>
        <w:rPr>
          <w:rFonts w:ascii="Arial" w:eastAsia="Times New Roman" w:hAnsi="Arial" w:cs="Arial"/>
          <w:color w:val="000000"/>
        </w:rPr>
      </w:pPr>
      <w:r w:rsidRPr="00FF024C">
        <w:rPr>
          <w:rFonts w:ascii="Arial" w:eastAsia="Times New Roman" w:hAnsi="Arial" w:cs="Arial"/>
          <w:color w:val="000000"/>
        </w:rPr>
        <w:t>Sadiqa Reynolds</w:t>
      </w:r>
      <w:r w:rsidR="00A679B6" w:rsidRPr="00FF024C">
        <w:rPr>
          <w:rFonts w:ascii="Arial" w:eastAsia="Times New Roman" w:hAnsi="Arial" w:cs="Arial"/>
          <w:color w:val="000000"/>
        </w:rPr>
        <w:t xml:space="preserve">, President &amp; </w:t>
      </w:r>
      <w:r w:rsidR="0047756A" w:rsidRPr="00FF024C">
        <w:rPr>
          <w:rFonts w:ascii="Arial" w:eastAsia="Times New Roman" w:hAnsi="Arial" w:cs="Arial"/>
          <w:color w:val="000000"/>
        </w:rPr>
        <w:t>CLEOS</w:t>
      </w:r>
      <w:r w:rsidR="0071645A" w:rsidRPr="00FF024C">
        <w:rPr>
          <w:rFonts w:ascii="Arial" w:eastAsia="Times New Roman" w:hAnsi="Arial" w:cs="Arial"/>
          <w:i/>
          <w:color w:val="000000"/>
        </w:rPr>
        <w:tab/>
      </w:r>
      <w:r w:rsidR="000D59BF" w:rsidRPr="00FF024C">
        <w:rPr>
          <w:rFonts w:ascii="Arial" w:eastAsia="Times New Roman" w:hAnsi="Arial" w:cs="Arial"/>
          <w:i/>
          <w:color w:val="000000"/>
        </w:rPr>
        <w:tab/>
      </w:r>
      <w:r w:rsidR="000D59BF" w:rsidRPr="00FF024C">
        <w:rPr>
          <w:rFonts w:ascii="Arial" w:eastAsia="Times New Roman" w:hAnsi="Arial" w:cs="Arial"/>
          <w:i/>
          <w:color w:val="000000"/>
        </w:rPr>
        <w:tab/>
      </w:r>
      <w:r w:rsidR="000D59BF" w:rsidRPr="00FF024C">
        <w:rPr>
          <w:rFonts w:ascii="Arial" w:eastAsia="Times New Roman" w:hAnsi="Arial" w:cs="Arial"/>
          <w:i/>
          <w:color w:val="000000"/>
        </w:rPr>
        <w:tab/>
      </w: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_______________________________________</w:t>
      </w:r>
      <w:r w:rsidRPr="00FF024C">
        <w:rPr>
          <w:rFonts w:ascii="Arial" w:eastAsia="Times New Roman" w:hAnsi="Arial" w:cs="Arial"/>
          <w:color w:val="000000"/>
        </w:rPr>
        <w:tab/>
      </w:r>
      <w:r w:rsidRPr="00FF024C">
        <w:rPr>
          <w:rFonts w:ascii="Arial" w:eastAsia="Times New Roman" w:hAnsi="Arial" w:cs="Arial"/>
          <w:color w:val="000000"/>
        </w:rPr>
        <w:tab/>
      </w: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Printed Name &amp; Title</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p>
    <w:p w:rsidR="0071645A" w:rsidRPr="00FF024C" w:rsidRDefault="0071645A" w:rsidP="0071645A">
      <w:pPr>
        <w:spacing w:after="0" w:line="240" w:lineRule="auto"/>
        <w:rPr>
          <w:rFonts w:ascii="Arial" w:eastAsia="Times New Roman" w:hAnsi="Arial" w:cs="Arial"/>
          <w:color w:val="000000"/>
        </w:rPr>
      </w:pPr>
    </w:p>
    <w:p w:rsidR="0071645A" w:rsidRPr="00FF024C" w:rsidRDefault="0071645A" w:rsidP="0071645A">
      <w:pPr>
        <w:spacing w:after="0" w:line="240" w:lineRule="auto"/>
        <w:rPr>
          <w:rFonts w:ascii="Arial" w:eastAsia="Times New Roman" w:hAnsi="Arial" w:cs="Arial"/>
          <w:color w:val="000000"/>
        </w:rPr>
      </w:pP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_______________________________________</w:t>
      </w:r>
      <w:r w:rsidRPr="00FF024C">
        <w:rPr>
          <w:rFonts w:ascii="Arial" w:eastAsia="Times New Roman" w:hAnsi="Arial" w:cs="Arial"/>
          <w:color w:val="000000"/>
        </w:rPr>
        <w:tab/>
      </w:r>
      <w:r w:rsidRPr="00FF024C">
        <w:rPr>
          <w:rFonts w:ascii="Arial" w:eastAsia="Times New Roman" w:hAnsi="Arial" w:cs="Arial"/>
          <w:color w:val="000000"/>
        </w:rPr>
        <w:tab/>
      </w: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Signature</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t>Date</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p>
    <w:p w:rsidR="0071645A" w:rsidRPr="0071645A" w:rsidRDefault="0071645A" w:rsidP="0071645A">
      <w:pPr>
        <w:spacing w:after="0" w:line="240" w:lineRule="auto"/>
        <w:rPr>
          <w:rFonts w:ascii="Arial" w:eastAsia="Times New Roman" w:hAnsi="Arial" w:cs="Arial"/>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FF024C" w:rsidRDefault="00FF024C" w:rsidP="00FF024C">
      <w:pPr>
        <w:spacing w:after="0" w:line="240" w:lineRule="auto"/>
        <w:rPr>
          <w:rFonts w:ascii="Arial" w:hAnsi="Arial" w:cs="Arial"/>
          <w:b/>
          <w:i/>
          <w:spacing w:val="-4"/>
        </w:rPr>
      </w:pPr>
    </w:p>
    <w:p w:rsidR="00FF024C" w:rsidRPr="009401CC" w:rsidRDefault="00FF024C" w:rsidP="00FF024C">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FF024C" w:rsidRDefault="00FF024C" w:rsidP="00FF024C">
      <w:pPr>
        <w:spacing w:after="0" w:line="240" w:lineRule="auto"/>
        <w:jc w:val="center"/>
        <w:rPr>
          <w:rFonts w:ascii="Arial" w:hAnsi="Arial" w:cs="Arial"/>
          <w:b/>
        </w:rPr>
      </w:pPr>
    </w:p>
    <w:p w:rsidR="00FF024C" w:rsidRDefault="00FF024C" w:rsidP="00FF024C">
      <w:pPr>
        <w:spacing w:after="0" w:line="240" w:lineRule="auto"/>
        <w:jc w:val="center"/>
        <w:rPr>
          <w:rFonts w:ascii="Arial" w:hAnsi="Arial" w:cs="Arial"/>
          <w:b/>
        </w:rPr>
      </w:pPr>
      <w:r>
        <w:rPr>
          <w:rFonts w:ascii="Arial" w:hAnsi="Arial" w:cs="Arial"/>
          <w:b/>
        </w:rPr>
        <w:t>Signature Pages</w:t>
      </w:r>
    </w:p>
    <w:p w:rsidR="00FF024C" w:rsidRDefault="00FF024C" w:rsidP="00FF024C">
      <w:pPr>
        <w:spacing w:after="0" w:line="240" w:lineRule="auto"/>
        <w:jc w:val="center"/>
        <w:rPr>
          <w:rFonts w:ascii="Arial" w:hAnsi="Arial" w:cs="Arial"/>
          <w:b/>
        </w:rPr>
      </w:pPr>
    </w:p>
    <w:p w:rsidR="00FF024C" w:rsidRDefault="00FF024C" w:rsidP="00FF024C">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FF024C" w:rsidRDefault="00FF024C" w:rsidP="00FF024C">
      <w:pPr>
        <w:tabs>
          <w:tab w:val="left" w:pos="1980"/>
          <w:tab w:val="left" w:pos="2340"/>
        </w:tabs>
        <w:spacing w:after="0" w:line="240" w:lineRule="auto"/>
        <w:rPr>
          <w:rFonts w:ascii="Arial" w:hAnsi="Arial" w:cs="Arial"/>
          <w:b/>
          <w:i/>
          <w:spacing w:val="-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9C13F5" w:rsidRDefault="009C13F5" w:rsidP="0071645A">
      <w:pPr>
        <w:spacing w:after="0" w:line="240" w:lineRule="auto"/>
        <w:rPr>
          <w:rFonts w:ascii="Arial" w:eastAsia="Times New Roman" w:hAnsi="Arial" w:cs="Arial"/>
          <w:b/>
          <w:i/>
          <w:color w:val="000000"/>
          <w:sz w:val="20"/>
          <w:szCs w:val="24"/>
        </w:rPr>
      </w:pPr>
    </w:p>
    <w:p w:rsidR="00EF7AC4" w:rsidRPr="00FF024C" w:rsidRDefault="00EF7AC4" w:rsidP="0071645A">
      <w:pPr>
        <w:spacing w:after="0" w:line="240" w:lineRule="auto"/>
        <w:rPr>
          <w:rFonts w:ascii="Arial" w:eastAsia="Times New Roman" w:hAnsi="Arial" w:cs="Arial"/>
          <w:b/>
          <w:i/>
          <w:color w:val="000000"/>
        </w:rPr>
      </w:pPr>
      <w:r w:rsidRPr="00FF024C">
        <w:rPr>
          <w:rFonts w:ascii="Arial" w:eastAsia="Times New Roman" w:hAnsi="Arial" w:cs="Arial"/>
          <w:b/>
          <w:i/>
          <w:color w:val="000000"/>
        </w:rPr>
        <w:t xml:space="preserve">Kentucky Office of </w:t>
      </w:r>
      <w:r w:rsidR="00FF024C" w:rsidRPr="00FF024C">
        <w:rPr>
          <w:rFonts w:ascii="Arial" w:eastAsia="Times New Roman" w:hAnsi="Arial" w:cs="Arial"/>
          <w:b/>
          <w:i/>
          <w:color w:val="000000"/>
        </w:rPr>
        <w:t>Career Development</w:t>
      </w:r>
    </w:p>
    <w:p w:rsidR="00EF7AC4" w:rsidRPr="00FF024C" w:rsidRDefault="00EF7AC4" w:rsidP="0071645A">
      <w:pPr>
        <w:spacing w:after="0" w:line="240" w:lineRule="auto"/>
        <w:rPr>
          <w:rFonts w:ascii="Arial" w:eastAsia="Times New Roman" w:hAnsi="Arial" w:cs="Arial"/>
          <w:b/>
          <w:i/>
          <w:color w:val="000000"/>
        </w:rPr>
      </w:pPr>
    </w:p>
    <w:p w:rsidR="00EF7AC4" w:rsidRPr="00FF024C" w:rsidRDefault="00FF024C" w:rsidP="0071645A">
      <w:pPr>
        <w:spacing w:after="0" w:line="240" w:lineRule="auto"/>
        <w:rPr>
          <w:rFonts w:ascii="Arial" w:eastAsia="Times New Roman" w:hAnsi="Arial" w:cs="Arial"/>
          <w:b/>
          <w:i/>
          <w:color w:val="000000"/>
        </w:rPr>
      </w:pPr>
      <w:r w:rsidRPr="00FF024C">
        <w:rPr>
          <w:rFonts w:ascii="Arial" w:eastAsia="Times New Roman" w:hAnsi="Arial" w:cs="Arial"/>
          <w:color w:val="000000"/>
        </w:rPr>
        <w:t>Ray Leathers, Commissioner</w:t>
      </w:r>
    </w:p>
    <w:p w:rsidR="00DE6DB8" w:rsidRPr="00FF024C" w:rsidRDefault="00DE6DB8" w:rsidP="00DE6DB8">
      <w:pPr>
        <w:spacing w:after="0" w:line="240" w:lineRule="auto"/>
        <w:rPr>
          <w:rFonts w:ascii="Arial" w:eastAsia="Times New Roman" w:hAnsi="Arial" w:cs="Arial"/>
          <w:color w:val="000000"/>
        </w:rPr>
      </w:pPr>
      <w:r w:rsidRPr="00FF024C">
        <w:rPr>
          <w:rFonts w:ascii="Arial" w:eastAsia="Times New Roman" w:hAnsi="Arial" w:cs="Arial"/>
          <w:color w:val="000000"/>
        </w:rPr>
        <w:t>_______________________________________</w:t>
      </w:r>
      <w:r w:rsidRPr="00FF024C">
        <w:rPr>
          <w:rFonts w:ascii="Arial" w:eastAsia="Times New Roman" w:hAnsi="Arial" w:cs="Arial"/>
          <w:color w:val="000000"/>
        </w:rPr>
        <w:tab/>
      </w:r>
      <w:r w:rsidRPr="00FF024C">
        <w:rPr>
          <w:rFonts w:ascii="Arial" w:eastAsia="Times New Roman" w:hAnsi="Arial" w:cs="Arial"/>
          <w:color w:val="000000"/>
        </w:rPr>
        <w:tab/>
      </w:r>
    </w:p>
    <w:p w:rsidR="00DE6DB8" w:rsidRPr="00FF024C" w:rsidRDefault="00DE6DB8" w:rsidP="00DE6DB8">
      <w:pPr>
        <w:spacing w:after="0" w:line="240" w:lineRule="auto"/>
        <w:rPr>
          <w:rFonts w:ascii="Arial" w:eastAsia="Times New Roman" w:hAnsi="Arial" w:cs="Arial"/>
          <w:color w:val="000000"/>
        </w:rPr>
      </w:pPr>
      <w:r w:rsidRPr="00FF024C">
        <w:rPr>
          <w:rFonts w:ascii="Arial" w:eastAsia="Times New Roman" w:hAnsi="Arial" w:cs="Arial"/>
          <w:color w:val="000000"/>
        </w:rPr>
        <w:t>Printed Name &amp; Title</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p>
    <w:p w:rsidR="00DE6DB8" w:rsidRPr="00FF024C" w:rsidRDefault="00DE6DB8" w:rsidP="00DE6DB8">
      <w:pPr>
        <w:spacing w:after="0" w:line="240" w:lineRule="auto"/>
        <w:rPr>
          <w:rFonts w:ascii="Arial" w:eastAsia="Times New Roman" w:hAnsi="Arial" w:cs="Arial"/>
          <w:color w:val="000000"/>
        </w:rPr>
      </w:pPr>
    </w:p>
    <w:p w:rsidR="00DE6DB8" w:rsidRPr="00FF024C" w:rsidRDefault="00DE6DB8" w:rsidP="00DE6DB8">
      <w:pPr>
        <w:spacing w:after="0" w:line="240" w:lineRule="auto"/>
        <w:rPr>
          <w:rFonts w:ascii="Arial" w:eastAsia="Times New Roman" w:hAnsi="Arial" w:cs="Arial"/>
          <w:color w:val="000000"/>
        </w:rPr>
      </w:pPr>
    </w:p>
    <w:p w:rsidR="00DE6DB8" w:rsidRPr="00FF024C" w:rsidRDefault="00DE6DB8" w:rsidP="00DE6DB8">
      <w:pPr>
        <w:spacing w:after="0" w:line="240" w:lineRule="auto"/>
        <w:rPr>
          <w:rFonts w:ascii="Arial" w:eastAsia="Times New Roman" w:hAnsi="Arial" w:cs="Arial"/>
          <w:color w:val="000000"/>
        </w:rPr>
      </w:pPr>
      <w:r w:rsidRPr="00FF024C">
        <w:rPr>
          <w:rFonts w:ascii="Arial" w:eastAsia="Times New Roman" w:hAnsi="Arial" w:cs="Arial"/>
          <w:color w:val="000000"/>
        </w:rPr>
        <w:t>_______________________________________</w:t>
      </w:r>
      <w:r w:rsidRPr="00FF024C">
        <w:rPr>
          <w:rFonts w:ascii="Arial" w:eastAsia="Times New Roman" w:hAnsi="Arial" w:cs="Arial"/>
          <w:color w:val="000000"/>
        </w:rPr>
        <w:tab/>
      </w:r>
      <w:r w:rsidRPr="00FF024C">
        <w:rPr>
          <w:rFonts w:ascii="Arial" w:eastAsia="Times New Roman" w:hAnsi="Arial" w:cs="Arial"/>
          <w:color w:val="000000"/>
        </w:rPr>
        <w:tab/>
      </w:r>
    </w:p>
    <w:p w:rsidR="00EF7AC4" w:rsidRPr="00FF024C" w:rsidRDefault="00DE6DB8" w:rsidP="00DE6DB8">
      <w:pPr>
        <w:spacing w:after="0" w:line="240" w:lineRule="auto"/>
        <w:rPr>
          <w:rFonts w:ascii="Arial" w:eastAsia="Times New Roman" w:hAnsi="Arial" w:cs="Arial"/>
          <w:b/>
          <w:i/>
          <w:color w:val="000000"/>
        </w:rPr>
      </w:pPr>
      <w:r w:rsidRPr="00FF024C">
        <w:rPr>
          <w:rFonts w:ascii="Arial" w:eastAsia="Times New Roman" w:hAnsi="Arial" w:cs="Arial"/>
          <w:color w:val="000000"/>
        </w:rPr>
        <w:t>Signature</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t>Date</w:t>
      </w:r>
      <w:r w:rsidRPr="00FF024C">
        <w:rPr>
          <w:rFonts w:ascii="Arial" w:eastAsia="Times New Roman" w:hAnsi="Arial" w:cs="Arial"/>
          <w:color w:val="000000"/>
        </w:rPr>
        <w:tab/>
      </w:r>
    </w:p>
    <w:p w:rsidR="00EF7AC4" w:rsidRDefault="00EF7AC4" w:rsidP="0071645A">
      <w:pPr>
        <w:spacing w:after="0" w:line="240" w:lineRule="auto"/>
        <w:rPr>
          <w:rFonts w:ascii="Arial" w:eastAsia="Times New Roman" w:hAnsi="Arial" w:cs="Arial"/>
          <w:b/>
          <w:i/>
          <w:color w:val="000000"/>
          <w:sz w:val="20"/>
          <w:szCs w:val="24"/>
        </w:rPr>
      </w:pPr>
    </w:p>
    <w:p w:rsidR="00EF7AC4" w:rsidRDefault="00EF7AC4"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FF024C" w:rsidRDefault="00FF024C" w:rsidP="00FF024C">
      <w:pPr>
        <w:spacing w:after="0" w:line="240" w:lineRule="auto"/>
        <w:rPr>
          <w:rFonts w:ascii="Arial" w:hAnsi="Arial" w:cs="Arial"/>
          <w:b/>
          <w:i/>
          <w:spacing w:val="-4"/>
        </w:rPr>
      </w:pPr>
    </w:p>
    <w:p w:rsidR="00FF024C" w:rsidRPr="009401CC" w:rsidRDefault="00FF024C" w:rsidP="00FF024C">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FF024C" w:rsidRDefault="00FF024C" w:rsidP="00FF024C">
      <w:pPr>
        <w:spacing w:after="0" w:line="240" w:lineRule="auto"/>
        <w:jc w:val="center"/>
        <w:rPr>
          <w:rFonts w:ascii="Arial" w:hAnsi="Arial" w:cs="Arial"/>
          <w:b/>
        </w:rPr>
      </w:pPr>
    </w:p>
    <w:p w:rsidR="00FF024C" w:rsidRDefault="00FF024C" w:rsidP="00FF024C">
      <w:pPr>
        <w:spacing w:after="0" w:line="240" w:lineRule="auto"/>
        <w:jc w:val="center"/>
        <w:rPr>
          <w:rFonts w:ascii="Arial" w:hAnsi="Arial" w:cs="Arial"/>
          <w:b/>
        </w:rPr>
      </w:pPr>
      <w:r>
        <w:rPr>
          <w:rFonts w:ascii="Arial" w:hAnsi="Arial" w:cs="Arial"/>
          <w:b/>
        </w:rPr>
        <w:t>Signature Pages</w:t>
      </w:r>
    </w:p>
    <w:p w:rsidR="00FF024C" w:rsidRDefault="00FF024C" w:rsidP="00FF024C">
      <w:pPr>
        <w:spacing w:after="0" w:line="240" w:lineRule="auto"/>
        <w:jc w:val="center"/>
        <w:rPr>
          <w:rFonts w:ascii="Arial" w:hAnsi="Arial" w:cs="Arial"/>
          <w:b/>
        </w:rPr>
      </w:pPr>
    </w:p>
    <w:p w:rsidR="00FF024C" w:rsidRDefault="00FF024C" w:rsidP="00FF024C">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FF024C" w:rsidRDefault="00FF024C" w:rsidP="00FF024C">
      <w:pPr>
        <w:tabs>
          <w:tab w:val="left" w:pos="1980"/>
          <w:tab w:val="left" w:pos="2340"/>
        </w:tabs>
        <w:spacing w:after="0" w:line="240" w:lineRule="auto"/>
        <w:rPr>
          <w:rFonts w:ascii="Arial" w:hAnsi="Arial" w:cs="Arial"/>
          <w:b/>
          <w:i/>
          <w:spacing w:val="-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C029A8" w:rsidRPr="00FF024C" w:rsidRDefault="00AA4B70" w:rsidP="0071645A">
      <w:pPr>
        <w:spacing w:after="0" w:line="240" w:lineRule="auto"/>
        <w:rPr>
          <w:rFonts w:ascii="Arial" w:eastAsia="Times New Roman" w:hAnsi="Arial" w:cs="Arial"/>
          <w:b/>
          <w:i/>
          <w:color w:val="000000"/>
        </w:rPr>
      </w:pPr>
      <w:r w:rsidRPr="00FF024C">
        <w:rPr>
          <w:rFonts w:ascii="Arial" w:eastAsia="Times New Roman" w:hAnsi="Arial" w:cs="Arial"/>
          <w:b/>
          <w:i/>
          <w:color w:val="000000"/>
        </w:rPr>
        <w:t>KentuckianaWorks</w:t>
      </w:r>
      <w:r w:rsidR="00F71E21" w:rsidRPr="00FF024C">
        <w:rPr>
          <w:rFonts w:ascii="Arial" w:eastAsia="Times New Roman" w:hAnsi="Arial" w:cs="Arial"/>
          <w:b/>
          <w:i/>
          <w:color w:val="000000"/>
        </w:rPr>
        <w:tab/>
      </w:r>
    </w:p>
    <w:p w:rsidR="0071645A" w:rsidRPr="00FF024C" w:rsidRDefault="00F71E21" w:rsidP="0071645A">
      <w:pPr>
        <w:spacing w:after="0" w:line="240" w:lineRule="auto"/>
        <w:rPr>
          <w:rFonts w:ascii="Arial" w:eastAsia="Times New Roman" w:hAnsi="Arial" w:cs="Arial"/>
          <w:i/>
          <w:color w:val="000000"/>
        </w:rPr>
      </w:pPr>
      <w:r w:rsidRPr="00FF024C">
        <w:rPr>
          <w:rFonts w:ascii="Arial" w:eastAsia="Times New Roman" w:hAnsi="Arial" w:cs="Arial"/>
          <w:b/>
          <w:i/>
          <w:color w:val="000000"/>
        </w:rPr>
        <w:tab/>
      </w:r>
      <w:r w:rsidRPr="00FF024C">
        <w:rPr>
          <w:rFonts w:ascii="Arial" w:eastAsia="Times New Roman" w:hAnsi="Arial" w:cs="Arial"/>
          <w:b/>
          <w:i/>
          <w:color w:val="000000"/>
        </w:rPr>
        <w:tab/>
      </w:r>
      <w:r w:rsidRPr="00FF024C">
        <w:rPr>
          <w:rFonts w:ascii="Arial" w:eastAsia="Times New Roman" w:hAnsi="Arial" w:cs="Arial"/>
          <w:b/>
          <w:i/>
          <w:color w:val="000000"/>
        </w:rPr>
        <w:tab/>
      </w:r>
      <w:r w:rsidRPr="00FF024C">
        <w:rPr>
          <w:rFonts w:ascii="Arial" w:eastAsia="Times New Roman" w:hAnsi="Arial" w:cs="Arial"/>
          <w:b/>
          <w:i/>
          <w:color w:val="000000"/>
        </w:rPr>
        <w:tab/>
      </w:r>
      <w:r w:rsidRPr="00FF024C">
        <w:rPr>
          <w:rFonts w:ascii="Arial" w:eastAsia="Times New Roman" w:hAnsi="Arial" w:cs="Arial"/>
          <w:b/>
          <w:i/>
          <w:color w:val="000000"/>
        </w:rPr>
        <w:tab/>
      </w:r>
      <w:r w:rsidR="0071645A" w:rsidRPr="00FF024C">
        <w:rPr>
          <w:rFonts w:ascii="Arial" w:eastAsia="Times New Roman" w:hAnsi="Arial" w:cs="Arial"/>
          <w:i/>
          <w:color w:val="000000"/>
        </w:rPr>
        <w:tab/>
      </w:r>
      <w:r w:rsidR="0071645A" w:rsidRPr="00FF024C">
        <w:rPr>
          <w:rFonts w:ascii="Arial" w:eastAsia="Times New Roman" w:hAnsi="Arial" w:cs="Arial"/>
          <w:i/>
          <w:color w:val="000000"/>
        </w:rPr>
        <w:tab/>
      </w:r>
      <w:r w:rsidR="0071645A" w:rsidRPr="00FF024C">
        <w:rPr>
          <w:rFonts w:ascii="Arial" w:eastAsia="Times New Roman" w:hAnsi="Arial" w:cs="Arial"/>
          <w:i/>
          <w:color w:val="000000"/>
        </w:rPr>
        <w:tab/>
      </w:r>
    </w:p>
    <w:p w:rsidR="00F71E21" w:rsidRPr="00FF024C" w:rsidRDefault="001E329F" w:rsidP="0071645A">
      <w:pPr>
        <w:spacing w:after="0" w:line="240" w:lineRule="auto"/>
        <w:rPr>
          <w:rFonts w:ascii="Arial" w:eastAsia="Times New Roman" w:hAnsi="Arial" w:cs="Arial"/>
          <w:color w:val="000000"/>
        </w:rPr>
      </w:pPr>
      <w:r w:rsidRPr="00FF024C">
        <w:rPr>
          <w:rFonts w:ascii="Arial" w:eastAsia="Times New Roman" w:hAnsi="Arial" w:cs="Arial"/>
          <w:color w:val="000000"/>
        </w:rPr>
        <w:t>Michael B. Gritton, Executive Director</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_______________________________________</w:t>
      </w:r>
      <w:r w:rsidRPr="00FF024C">
        <w:rPr>
          <w:rFonts w:ascii="Arial" w:eastAsia="Times New Roman" w:hAnsi="Arial" w:cs="Arial"/>
          <w:color w:val="000000"/>
        </w:rPr>
        <w:tab/>
      </w:r>
      <w:r w:rsidRPr="00FF024C">
        <w:rPr>
          <w:rFonts w:ascii="Arial" w:eastAsia="Times New Roman" w:hAnsi="Arial" w:cs="Arial"/>
          <w:color w:val="000000"/>
        </w:rPr>
        <w:tab/>
      </w: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Printed Name &amp; Title</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p>
    <w:p w:rsidR="0071645A" w:rsidRPr="00FF024C" w:rsidRDefault="0071645A" w:rsidP="0071645A">
      <w:pPr>
        <w:spacing w:after="0" w:line="240" w:lineRule="auto"/>
        <w:rPr>
          <w:rFonts w:ascii="Arial" w:eastAsia="Times New Roman" w:hAnsi="Arial" w:cs="Arial"/>
          <w:color w:val="000000"/>
        </w:rPr>
      </w:pPr>
    </w:p>
    <w:p w:rsidR="0071645A" w:rsidRPr="00FF024C" w:rsidRDefault="0071645A" w:rsidP="0071645A">
      <w:pPr>
        <w:spacing w:after="0" w:line="240" w:lineRule="auto"/>
        <w:rPr>
          <w:rFonts w:ascii="Arial" w:eastAsia="Times New Roman" w:hAnsi="Arial" w:cs="Arial"/>
          <w:color w:val="000000"/>
        </w:rPr>
      </w:pP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__________</w:t>
      </w:r>
      <w:r w:rsidR="00C029A8" w:rsidRPr="00FF024C">
        <w:rPr>
          <w:rFonts w:ascii="Arial" w:eastAsia="Times New Roman" w:hAnsi="Arial" w:cs="Arial"/>
          <w:color w:val="000000"/>
        </w:rPr>
        <w:t>_____________________________</w:t>
      </w:r>
      <w:r w:rsidR="00C029A8" w:rsidRPr="00FF024C">
        <w:rPr>
          <w:rFonts w:ascii="Arial" w:eastAsia="Times New Roman" w:hAnsi="Arial" w:cs="Arial"/>
          <w:color w:val="000000"/>
        </w:rPr>
        <w:tab/>
      </w:r>
      <w:r w:rsidR="00C029A8" w:rsidRPr="00FF024C">
        <w:rPr>
          <w:rFonts w:ascii="Arial" w:eastAsia="Times New Roman" w:hAnsi="Arial" w:cs="Arial"/>
          <w:color w:val="000000"/>
        </w:rPr>
        <w:tab/>
      </w:r>
    </w:p>
    <w:p w:rsidR="0071645A" w:rsidRPr="0071645A" w:rsidRDefault="0071645A" w:rsidP="0071645A">
      <w:pPr>
        <w:spacing w:after="0" w:line="240" w:lineRule="auto"/>
        <w:rPr>
          <w:rFonts w:ascii="Arial" w:eastAsia="Times New Roman" w:hAnsi="Arial" w:cs="Arial"/>
          <w:color w:val="000000"/>
          <w:sz w:val="20"/>
          <w:szCs w:val="24"/>
        </w:rPr>
      </w:pPr>
      <w:r w:rsidRPr="00FF024C">
        <w:rPr>
          <w:rFonts w:ascii="Arial" w:eastAsia="Times New Roman" w:hAnsi="Arial" w:cs="Arial"/>
          <w:color w:val="000000"/>
        </w:rPr>
        <w:t>Signature</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t>Date</w:t>
      </w:r>
      <w:r w:rsidRPr="00FF024C">
        <w:rPr>
          <w:rFonts w:ascii="Arial" w:eastAsia="Times New Roman" w:hAnsi="Arial" w:cs="Arial"/>
          <w:color w:val="000000"/>
        </w:rPr>
        <w:tab/>
      </w:r>
      <w:r w:rsidRPr="00FF024C">
        <w:rPr>
          <w:rFonts w:ascii="Arial" w:eastAsia="Times New Roman" w:hAnsi="Arial" w:cs="Arial"/>
          <w:color w:val="000000"/>
        </w:rPr>
        <w:tab/>
      </w:r>
      <w:r w:rsidRPr="0071645A">
        <w:rPr>
          <w:rFonts w:ascii="Arial" w:eastAsia="Times New Roman" w:hAnsi="Arial" w:cs="Arial"/>
          <w:color w:val="000000"/>
          <w:sz w:val="20"/>
          <w:szCs w:val="24"/>
        </w:rPr>
        <w:tab/>
      </w: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FF024C" w:rsidRDefault="00FF024C" w:rsidP="00FF024C">
      <w:pPr>
        <w:spacing w:after="0" w:line="240" w:lineRule="auto"/>
        <w:rPr>
          <w:rFonts w:ascii="Arial" w:hAnsi="Arial" w:cs="Arial"/>
          <w:b/>
          <w:i/>
          <w:spacing w:val="-4"/>
        </w:rPr>
      </w:pPr>
    </w:p>
    <w:p w:rsidR="00FF024C" w:rsidRPr="009401CC" w:rsidRDefault="00FF024C" w:rsidP="00FF024C">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FF024C" w:rsidRDefault="00FF024C" w:rsidP="00FF024C">
      <w:pPr>
        <w:spacing w:after="0" w:line="240" w:lineRule="auto"/>
        <w:jc w:val="center"/>
        <w:rPr>
          <w:rFonts w:ascii="Arial" w:hAnsi="Arial" w:cs="Arial"/>
          <w:b/>
        </w:rPr>
      </w:pPr>
    </w:p>
    <w:p w:rsidR="00FF024C" w:rsidRDefault="00FF024C" w:rsidP="00FF024C">
      <w:pPr>
        <w:spacing w:after="0" w:line="240" w:lineRule="auto"/>
        <w:jc w:val="center"/>
        <w:rPr>
          <w:rFonts w:ascii="Arial" w:hAnsi="Arial" w:cs="Arial"/>
          <w:b/>
        </w:rPr>
      </w:pPr>
      <w:r>
        <w:rPr>
          <w:rFonts w:ascii="Arial" w:hAnsi="Arial" w:cs="Arial"/>
          <w:b/>
        </w:rPr>
        <w:t>Signature Pages</w:t>
      </w:r>
    </w:p>
    <w:p w:rsidR="00FF024C" w:rsidRDefault="00FF024C" w:rsidP="00FF024C">
      <w:pPr>
        <w:spacing w:after="0" w:line="240" w:lineRule="auto"/>
        <w:jc w:val="center"/>
        <w:rPr>
          <w:rFonts w:ascii="Arial" w:hAnsi="Arial" w:cs="Arial"/>
          <w:b/>
        </w:rPr>
      </w:pPr>
    </w:p>
    <w:p w:rsidR="00FF024C" w:rsidRDefault="00FF024C" w:rsidP="00FF024C">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FF024C" w:rsidRDefault="00FF024C" w:rsidP="00FF024C">
      <w:pPr>
        <w:tabs>
          <w:tab w:val="left" w:pos="1980"/>
          <w:tab w:val="left" w:pos="2340"/>
        </w:tabs>
        <w:spacing w:after="0" w:line="240" w:lineRule="auto"/>
        <w:rPr>
          <w:rFonts w:ascii="Arial" w:hAnsi="Arial" w:cs="Arial"/>
          <w:b/>
          <w:i/>
          <w:spacing w:val="-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D85506" w:rsidRDefault="00D85506" w:rsidP="0071645A">
      <w:pPr>
        <w:spacing w:after="0" w:line="240" w:lineRule="auto"/>
        <w:rPr>
          <w:rFonts w:ascii="Arial" w:eastAsia="Times New Roman" w:hAnsi="Arial" w:cs="Arial"/>
          <w:b/>
          <w:i/>
          <w:color w:val="000000"/>
          <w:sz w:val="20"/>
          <w:szCs w:val="24"/>
        </w:rPr>
      </w:pPr>
    </w:p>
    <w:p w:rsidR="009C13F5" w:rsidRPr="00FF024C" w:rsidRDefault="009C13F5" w:rsidP="0071645A">
      <w:pPr>
        <w:spacing w:after="0" w:line="240" w:lineRule="auto"/>
        <w:rPr>
          <w:rFonts w:ascii="Arial" w:eastAsia="Times New Roman" w:hAnsi="Arial" w:cs="Arial"/>
          <w:b/>
          <w:i/>
          <w:color w:val="000000"/>
        </w:rPr>
      </w:pPr>
    </w:p>
    <w:p w:rsidR="009C13F5" w:rsidRPr="00FF024C" w:rsidRDefault="009C13F5" w:rsidP="0071645A">
      <w:pPr>
        <w:spacing w:after="0" w:line="240" w:lineRule="auto"/>
        <w:rPr>
          <w:rFonts w:ascii="Arial" w:eastAsia="Times New Roman" w:hAnsi="Arial" w:cs="Arial"/>
          <w:b/>
          <w:i/>
          <w:color w:val="000000"/>
        </w:rPr>
      </w:pPr>
    </w:p>
    <w:p w:rsidR="0071645A" w:rsidRPr="00FF024C" w:rsidRDefault="00730C4D" w:rsidP="0071645A">
      <w:pPr>
        <w:spacing w:after="0" w:line="240" w:lineRule="auto"/>
        <w:rPr>
          <w:rFonts w:ascii="Arial" w:eastAsia="Times New Roman" w:hAnsi="Arial" w:cs="Arial"/>
          <w:color w:val="000000"/>
        </w:rPr>
      </w:pPr>
      <w:r w:rsidRPr="00FF024C">
        <w:rPr>
          <w:rFonts w:ascii="Arial" w:eastAsia="Times New Roman" w:hAnsi="Arial" w:cs="Arial"/>
          <w:b/>
          <w:i/>
          <w:color w:val="000000"/>
        </w:rPr>
        <w:t>Whitney M. Young</w:t>
      </w:r>
      <w:r w:rsidR="00455222" w:rsidRPr="00FF024C">
        <w:rPr>
          <w:rFonts w:ascii="Arial" w:eastAsia="Times New Roman" w:hAnsi="Arial" w:cs="Arial"/>
          <w:b/>
          <w:i/>
          <w:color w:val="000000"/>
        </w:rPr>
        <w:t xml:space="preserve"> </w:t>
      </w:r>
      <w:r w:rsidR="00F51E65" w:rsidRPr="00FF024C">
        <w:rPr>
          <w:rFonts w:ascii="Arial" w:eastAsia="Times New Roman" w:hAnsi="Arial" w:cs="Arial"/>
          <w:b/>
          <w:i/>
          <w:color w:val="000000"/>
        </w:rPr>
        <w:t xml:space="preserve">Jr. </w:t>
      </w:r>
      <w:r w:rsidR="00455222" w:rsidRPr="00FF024C">
        <w:rPr>
          <w:rFonts w:ascii="Arial" w:eastAsia="Times New Roman" w:hAnsi="Arial" w:cs="Arial"/>
          <w:b/>
          <w:i/>
          <w:color w:val="000000"/>
        </w:rPr>
        <w:t>Job Corps</w:t>
      </w:r>
      <w:r w:rsidRPr="00FF024C">
        <w:rPr>
          <w:rFonts w:ascii="Arial" w:eastAsia="Times New Roman" w:hAnsi="Arial" w:cs="Arial"/>
          <w:i/>
          <w:color w:val="000000"/>
        </w:rPr>
        <w:t xml:space="preserve"> </w:t>
      </w:r>
      <w:r w:rsidRPr="00FF024C">
        <w:rPr>
          <w:rFonts w:ascii="Arial" w:eastAsia="Times New Roman" w:hAnsi="Arial" w:cs="Arial"/>
          <w:b/>
          <w:i/>
          <w:color w:val="000000"/>
        </w:rPr>
        <w:t>Center</w:t>
      </w:r>
      <w:r w:rsidR="0071645A" w:rsidRPr="00FF024C">
        <w:rPr>
          <w:rFonts w:ascii="Arial" w:eastAsia="Times New Roman" w:hAnsi="Arial" w:cs="Arial"/>
          <w:i/>
          <w:color w:val="000000"/>
        </w:rPr>
        <w:tab/>
      </w:r>
      <w:r w:rsidR="0071645A" w:rsidRPr="00FF024C">
        <w:rPr>
          <w:rFonts w:ascii="Arial" w:eastAsia="Times New Roman" w:hAnsi="Arial" w:cs="Arial"/>
          <w:i/>
          <w:color w:val="000000"/>
        </w:rPr>
        <w:tab/>
      </w:r>
      <w:r w:rsidR="009C1CCE" w:rsidRPr="00FF024C">
        <w:rPr>
          <w:rFonts w:ascii="Arial" w:eastAsia="Times New Roman" w:hAnsi="Arial" w:cs="Arial"/>
          <w:i/>
          <w:color w:val="000000"/>
        </w:rPr>
        <w:tab/>
      </w:r>
      <w:r w:rsidR="0071645A" w:rsidRPr="00FF024C">
        <w:rPr>
          <w:rFonts w:ascii="Arial" w:eastAsia="Times New Roman" w:hAnsi="Arial" w:cs="Arial"/>
          <w:i/>
          <w:color w:val="000000"/>
        </w:rPr>
        <w:tab/>
      </w:r>
    </w:p>
    <w:p w:rsidR="0071645A" w:rsidRPr="00FF024C" w:rsidRDefault="0071645A" w:rsidP="0071645A">
      <w:pPr>
        <w:spacing w:after="0" w:line="240" w:lineRule="auto"/>
        <w:rPr>
          <w:rFonts w:ascii="Arial" w:eastAsia="Times New Roman" w:hAnsi="Arial" w:cs="Arial"/>
          <w:color w:val="000000"/>
        </w:rPr>
      </w:pPr>
    </w:p>
    <w:p w:rsidR="0071645A" w:rsidRPr="00FF024C" w:rsidRDefault="00985B94" w:rsidP="0071645A">
      <w:pPr>
        <w:spacing w:after="0" w:line="240" w:lineRule="auto"/>
        <w:rPr>
          <w:rFonts w:ascii="Arial" w:eastAsia="Times New Roman" w:hAnsi="Arial" w:cs="Arial"/>
          <w:color w:val="000000"/>
        </w:rPr>
      </w:pPr>
      <w:r w:rsidRPr="00FF024C">
        <w:rPr>
          <w:rFonts w:ascii="Arial" w:eastAsia="Times New Roman" w:hAnsi="Arial" w:cs="Arial"/>
          <w:color w:val="000000"/>
        </w:rPr>
        <w:t>Woody Allen</w:t>
      </w:r>
      <w:r w:rsidR="009F5A49" w:rsidRPr="00FF024C">
        <w:rPr>
          <w:rFonts w:ascii="Arial" w:eastAsia="Times New Roman" w:hAnsi="Arial" w:cs="Arial"/>
          <w:color w:val="000000"/>
        </w:rPr>
        <w:t>, Director</w:t>
      </w:r>
      <w:r w:rsidR="009F5A49" w:rsidRPr="00FF024C">
        <w:rPr>
          <w:rFonts w:ascii="Arial" w:eastAsia="Times New Roman" w:hAnsi="Arial" w:cs="Arial"/>
          <w:color w:val="000000"/>
        </w:rPr>
        <w:tab/>
      </w:r>
      <w:r w:rsidR="009F5A49" w:rsidRPr="00FF024C">
        <w:rPr>
          <w:rFonts w:ascii="Arial" w:eastAsia="Times New Roman" w:hAnsi="Arial" w:cs="Arial"/>
          <w:color w:val="000000"/>
        </w:rPr>
        <w:tab/>
      </w:r>
      <w:r w:rsidR="009F5A49" w:rsidRPr="00FF024C">
        <w:rPr>
          <w:rFonts w:ascii="Arial" w:eastAsia="Times New Roman" w:hAnsi="Arial" w:cs="Arial"/>
          <w:color w:val="000000"/>
        </w:rPr>
        <w:tab/>
      </w:r>
      <w:r w:rsidR="009F5A49" w:rsidRPr="00FF024C">
        <w:rPr>
          <w:rFonts w:ascii="Arial" w:eastAsia="Times New Roman" w:hAnsi="Arial" w:cs="Arial"/>
          <w:color w:val="000000"/>
        </w:rPr>
        <w:tab/>
      </w:r>
      <w:r w:rsidR="009F5A49" w:rsidRPr="00FF024C">
        <w:rPr>
          <w:rFonts w:ascii="Arial" w:eastAsia="Times New Roman" w:hAnsi="Arial" w:cs="Arial"/>
          <w:color w:val="000000"/>
        </w:rPr>
        <w:tab/>
      </w:r>
      <w:r w:rsidR="009F5A49" w:rsidRPr="00FF024C">
        <w:rPr>
          <w:rFonts w:ascii="Arial" w:eastAsia="Times New Roman" w:hAnsi="Arial" w:cs="Arial"/>
          <w:color w:val="000000"/>
        </w:rPr>
        <w:tab/>
        <w:t xml:space="preserve"> </w:t>
      </w: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_______________________________________</w:t>
      </w:r>
      <w:r w:rsidRPr="00FF024C">
        <w:rPr>
          <w:rFonts w:ascii="Arial" w:eastAsia="Times New Roman" w:hAnsi="Arial" w:cs="Arial"/>
          <w:color w:val="000000"/>
        </w:rPr>
        <w:tab/>
      </w:r>
      <w:r w:rsidRPr="00FF024C">
        <w:rPr>
          <w:rFonts w:ascii="Arial" w:eastAsia="Times New Roman" w:hAnsi="Arial" w:cs="Arial"/>
          <w:color w:val="000000"/>
        </w:rPr>
        <w:tab/>
      </w: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Printed Name &amp; Title</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p>
    <w:p w:rsidR="0071645A" w:rsidRPr="00FF024C" w:rsidRDefault="0071645A" w:rsidP="0071645A">
      <w:pPr>
        <w:spacing w:after="0" w:line="240" w:lineRule="auto"/>
        <w:rPr>
          <w:rFonts w:ascii="Arial" w:eastAsia="Times New Roman" w:hAnsi="Arial" w:cs="Arial"/>
          <w:color w:val="000000"/>
        </w:rPr>
      </w:pPr>
    </w:p>
    <w:p w:rsidR="0071645A" w:rsidRPr="00FF024C" w:rsidRDefault="0071645A" w:rsidP="0071645A">
      <w:pPr>
        <w:spacing w:after="0" w:line="240" w:lineRule="auto"/>
        <w:rPr>
          <w:rFonts w:ascii="Arial" w:eastAsia="Times New Roman" w:hAnsi="Arial" w:cs="Arial"/>
          <w:color w:val="000000"/>
        </w:rPr>
      </w:pP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_______________________________________</w:t>
      </w:r>
      <w:r w:rsidRPr="00FF024C">
        <w:rPr>
          <w:rFonts w:ascii="Arial" w:eastAsia="Times New Roman" w:hAnsi="Arial" w:cs="Arial"/>
          <w:color w:val="000000"/>
        </w:rPr>
        <w:tab/>
      </w:r>
      <w:r w:rsidRPr="00FF024C">
        <w:rPr>
          <w:rFonts w:ascii="Arial" w:eastAsia="Times New Roman" w:hAnsi="Arial" w:cs="Arial"/>
          <w:color w:val="000000"/>
        </w:rPr>
        <w:tab/>
      </w:r>
    </w:p>
    <w:p w:rsidR="0071645A" w:rsidRPr="00FF024C" w:rsidRDefault="0071645A" w:rsidP="0071645A">
      <w:pPr>
        <w:spacing w:after="0" w:line="240" w:lineRule="auto"/>
        <w:rPr>
          <w:rFonts w:ascii="Arial" w:eastAsia="Times New Roman" w:hAnsi="Arial" w:cs="Arial"/>
          <w:color w:val="000000"/>
        </w:rPr>
      </w:pPr>
      <w:r w:rsidRPr="00FF024C">
        <w:rPr>
          <w:rFonts w:ascii="Arial" w:eastAsia="Times New Roman" w:hAnsi="Arial" w:cs="Arial"/>
          <w:color w:val="000000"/>
        </w:rPr>
        <w:t>Signature</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t>Date</w:t>
      </w:r>
      <w:r w:rsidRPr="00FF024C">
        <w:rPr>
          <w:rFonts w:ascii="Arial" w:eastAsia="Times New Roman" w:hAnsi="Arial" w:cs="Arial"/>
          <w:color w:val="000000"/>
        </w:rPr>
        <w:tab/>
      </w:r>
      <w:r w:rsidRPr="00FF024C">
        <w:rPr>
          <w:rFonts w:ascii="Arial" w:eastAsia="Times New Roman" w:hAnsi="Arial" w:cs="Arial"/>
          <w:color w:val="000000"/>
        </w:rPr>
        <w:tab/>
      </w:r>
      <w:r w:rsidRPr="00FF024C">
        <w:rPr>
          <w:rFonts w:ascii="Arial" w:eastAsia="Times New Roman" w:hAnsi="Arial" w:cs="Arial"/>
          <w:color w:val="000000"/>
        </w:rPr>
        <w:tab/>
      </w:r>
    </w:p>
    <w:p w:rsidR="00F83EA5" w:rsidRPr="0071645A" w:rsidRDefault="00F83EA5" w:rsidP="00F83EA5">
      <w:pPr>
        <w:spacing w:after="0" w:line="240" w:lineRule="auto"/>
        <w:rPr>
          <w:rFonts w:ascii="Arial" w:eastAsia="Times New Roman" w:hAnsi="Arial" w:cs="Arial"/>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FF024C" w:rsidRDefault="00FF024C" w:rsidP="00FF024C">
      <w:pPr>
        <w:spacing w:after="0" w:line="240" w:lineRule="auto"/>
        <w:rPr>
          <w:rFonts w:ascii="Arial" w:hAnsi="Arial" w:cs="Arial"/>
          <w:b/>
          <w:i/>
          <w:spacing w:val="-4"/>
        </w:rPr>
      </w:pPr>
    </w:p>
    <w:p w:rsidR="00FF024C" w:rsidRPr="009401CC" w:rsidRDefault="00FF024C" w:rsidP="00FF024C">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FF024C" w:rsidRDefault="00FF024C" w:rsidP="00FF024C">
      <w:pPr>
        <w:spacing w:after="0" w:line="240" w:lineRule="auto"/>
        <w:jc w:val="center"/>
        <w:rPr>
          <w:rFonts w:ascii="Arial" w:hAnsi="Arial" w:cs="Arial"/>
          <w:b/>
        </w:rPr>
      </w:pPr>
    </w:p>
    <w:p w:rsidR="00FF024C" w:rsidRDefault="00FF024C" w:rsidP="00FF024C">
      <w:pPr>
        <w:spacing w:after="0" w:line="240" w:lineRule="auto"/>
        <w:jc w:val="center"/>
        <w:rPr>
          <w:rFonts w:ascii="Arial" w:hAnsi="Arial" w:cs="Arial"/>
          <w:b/>
        </w:rPr>
      </w:pPr>
      <w:r>
        <w:rPr>
          <w:rFonts w:ascii="Arial" w:hAnsi="Arial" w:cs="Arial"/>
          <w:b/>
        </w:rPr>
        <w:t>Signature Pages</w:t>
      </w:r>
    </w:p>
    <w:p w:rsidR="00FF024C" w:rsidRDefault="00FF024C" w:rsidP="00FF024C">
      <w:pPr>
        <w:spacing w:after="0" w:line="240" w:lineRule="auto"/>
        <w:jc w:val="center"/>
        <w:rPr>
          <w:rFonts w:ascii="Arial" w:hAnsi="Arial" w:cs="Arial"/>
          <w:b/>
        </w:rPr>
      </w:pPr>
    </w:p>
    <w:p w:rsidR="00FF024C" w:rsidRDefault="00FF024C" w:rsidP="00FF024C">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FF024C" w:rsidRDefault="00FF024C" w:rsidP="00FF024C">
      <w:pPr>
        <w:tabs>
          <w:tab w:val="left" w:pos="1980"/>
          <w:tab w:val="left" w:pos="2340"/>
        </w:tabs>
        <w:spacing w:after="0" w:line="240" w:lineRule="auto"/>
        <w:rPr>
          <w:rFonts w:ascii="Arial" w:hAnsi="Arial" w:cs="Arial"/>
          <w:b/>
          <w:i/>
          <w:spacing w:val="-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Default="0072290E" w:rsidP="00F83EA5">
      <w:pPr>
        <w:spacing w:after="0" w:line="240" w:lineRule="auto"/>
        <w:rPr>
          <w:rFonts w:ascii="Arial" w:eastAsia="Times New Roman" w:hAnsi="Arial" w:cs="Arial"/>
          <w:b/>
          <w:i/>
          <w:color w:val="000000"/>
          <w:sz w:val="20"/>
          <w:szCs w:val="24"/>
        </w:rPr>
      </w:pPr>
    </w:p>
    <w:p w:rsidR="0072290E" w:rsidRPr="007558A3" w:rsidRDefault="0072290E" w:rsidP="00F83EA5">
      <w:pPr>
        <w:spacing w:after="0" w:line="240" w:lineRule="auto"/>
        <w:rPr>
          <w:rFonts w:ascii="Arial" w:eastAsia="Times New Roman" w:hAnsi="Arial" w:cs="Arial"/>
          <w:b/>
          <w:i/>
          <w:color w:val="000000"/>
        </w:rPr>
      </w:pPr>
    </w:p>
    <w:p w:rsidR="00CC3A7C" w:rsidRPr="007558A3" w:rsidRDefault="0072290E" w:rsidP="00F83EA5">
      <w:pPr>
        <w:spacing w:after="0" w:line="240" w:lineRule="auto"/>
        <w:rPr>
          <w:rFonts w:ascii="Arial" w:eastAsia="Times New Roman" w:hAnsi="Arial" w:cs="Arial"/>
          <w:b/>
          <w:i/>
          <w:color w:val="000000"/>
        </w:rPr>
      </w:pPr>
      <w:r w:rsidRPr="007558A3">
        <w:rPr>
          <w:rFonts w:ascii="Arial" w:eastAsia="Times New Roman" w:hAnsi="Arial" w:cs="Arial"/>
          <w:b/>
          <w:i/>
          <w:color w:val="000000"/>
        </w:rPr>
        <w:t>YouthBuild Louisville</w:t>
      </w:r>
    </w:p>
    <w:p w:rsidR="00CC3A7C" w:rsidRPr="007558A3" w:rsidRDefault="00CC3A7C" w:rsidP="00F83EA5">
      <w:pPr>
        <w:spacing w:after="0" w:line="240" w:lineRule="auto"/>
        <w:rPr>
          <w:rFonts w:ascii="Arial" w:eastAsia="Times New Roman" w:hAnsi="Arial" w:cs="Arial"/>
          <w:b/>
          <w:i/>
          <w:color w:val="000000"/>
        </w:rPr>
      </w:pPr>
    </w:p>
    <w:p w:rsidR="00CC3A7C" w:rsidRPr="007558A3" w:rsidRDefault="0072290E" w:rsidP="00F83EA5">
      <w:pPr>
        <w:spacing w:after="0" w:line="240" w:lineRule="auto"/>
        <w:rPr>
          <w:rFonts w:ascii="Arial" w:eastAsia="Times New Roman" w:hAnsi="Arial" w:cs="Arial"/>
          <w:b/>
          <w:i/>
          <w:color w:val="000000"/>
        </w:rPr>
      </w:pPr>
      <w:r w:rsidRPr="007558A3">
        <w:rPr>
          <w:rFonts w:ascii="Arial" w:eastAsia="Times New Roman" w:hAnsi="Arial" w:cs="Arial"/>
          <w:color w:val="000000"/>
        </w:rPr>
        <w:t>Lynn Rippy, Executive Director</w:t>
      </w:r>
    </w:p>
    <w:p w:rsidR="0072290E" w:rsidRPr="007558A3" w:rsidRDefault="0072290E" w:rsidP="0072290E">
      <w:pPr>
        <w:spacing w:after="0" w:line="240" w:lineRule="auto"/>
        <w:rPr>
          <w:rFonts w:ascii="Arial" w:eastAsia="Times New Roman" w:hAnsi="Arial" w:cs="Arial"/>
          <w:color w:val="000000"/>
        </w:rPr>
      </w:pPr>
      <w:r w:rsidRPr="007558A3">
        <w:rPr>
          <w:rFonts w:ascii="Arial" w:eastAsia="Times New Roman" w:hAnsi="Arial" w:cs="Arial"/>
          <w:color w:val="000000"/>
        </w:rPr>
        <w:t>_______________________________________</w:t>
      </w:r>
      <w:r w:rsidRPr="007558A3">
        <w:rPr>
          <w:rFonts w:ascii="Arial" w:eastAsia="Times New Roman" w:hAnsi="Arial" w:cs="Arial"/>
          <w:color w:val="000000"/>
        </w:rPr>
        <w:tab/>
      </w:r>
      <w:r w:rsidRPr="007558A3">
        <w:rPr>
          <w:rFonts w:ascii="Arial" w:eastAsia="Times New Roman" w:hAnsi="Arial" w:cs="Arial"/>
          <w:color w:val="000000"/>
        </w:rPr>
        <w:tab/>
      </w:r>
    </w:p>
    <w:p w:rsidR="0072290E" w:rsidRPr="007558A3" w:rsidRDefault="0072290E" w:rsidP="0072290E">
      <w:pPr>
        <w:spacing w:after="0" w:line="240" w:lineRule="auto"/>
        <w:rPr>
          <w:rFonts w:ascii="Arial" w:eastAsia="Times New Roman" w:hAnsi="Arial" w:cs="Arial"/>
          <w:color w:val="000000"/>
        </w:rPr>
      </w:pPr>
      <w:r w:rsidRPr="007558A3">
        <w:rPr>
          <w:rFonts w:ascii="Arial" w:eastAsia="Times New Roman" w:hAnsi="Arial" w:cs="Arial"/>
          <w:color w:val="000000"/>
        </w:rPr>
        <w:t>Printed Name &amp; Title</w:t>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p>
    <w:p w:rsidR="0072290E" w:rsidRPr="007558A3" w:rsidRDefault="0072290E" w:rsidP="0072290E">
      <w:pPr>
        <w:spacing w:after="0" w:line="240" w:lineRule="auto"/>
        <w:rPr>
          <w:rFonts w:ascii="Arial" w:eastAsia="Times New Roman" w:hAnsi="Arial" w:cs="Arial"/>
          <w:color w:val="000000"/>
        </w:rPr>
      </w:pPr>
    </w:p>
    <w:p w:rsidR="0072290E" w:rsidRPr="007558A3" w:rsidRDefault="0072290E" w:rsidP="0072290E">
      <w:pPr>
        <w:spacing w:after="0" w:line="240" w:lineRule="auto"/>
        <w:rPr>
          <w:rFonts w:ascii="Arial" w:eastAsia="Times New Roman" w:hAnsi="Arial" w:cs="Arial"/>
          <w:color w:val="000000"/>
        </w:rPr>
      </w:pPr>
    </w:p>
    <w:p w:rsidR="0072290E" w:rsidRPr="007558A3" w:rsidRDefault="0072290E" w:rsidP="0072290E">
      <w:pPr>
        <w:spacing w:after="0" w:line="240" w:lineRule="auto"/>
        <w:rPr>
          <w:rFonts w:ascii="Arial" w:eastAsia="Times New Roman" w:hAnsi="Arial" w:cs="Arial"/>
          <w:color w:val="000000"/>
        </w:rPr>
      </w:pPr>
      <w:r w:rsidRPr="007558A3">
        <w:rPr>
          <w:rFonts w:ascii="Arial" w:eastAsia="Times New Roman" w:hAnsi="Arial" w:cs="Arial"/>
          <w:color w:val="000000"/>
        </w:rPr>
        <w:t>_______________________________________</w:t>
      </w:r>
      <w:r w:rsidRPr="007558A3">
        <w:rPr>
          <w:rFonts w:ascii="Arial" w:eastAsia="Times New Roman" w:hAnsi="Arial" w:cs="Arial"/>
          <w:color w:val="000000"/>
        </w:rPr>
        <w:tab/>
      </w:r>
      <w:r w:rsidRPr="007558A3">
        <w:rPr>
          <w:rFonts w:ascii="Arial" w:eastAsia="Times New Roman" w:hAnsi="Arial" w:cs="Arial"/>
          <w:color w:val="000000"/>
        </w:rPr>
        <w:tab/>
      </w:r>
    </w:p>
    <w:p w:rsidR="00CC3A7C" w:rsidRPr="007558A3" w:rsidRDefault="0072290E" w:rsidP="0072290E">
      <w:pPr>
        <w:spacing w:after="0" w:line="240" w:lineRule="auto"/>
        <w:rPr>
          <w:rFonts w:ascii="Arial" w:eastAsia="Times New Roman" w:hAnsi="Arial" w:cs="Arial"/>
          <w:b/>
          <w:i/>
          <w:color w:val="000000"/>
        </w:rPr>
      </w:pPr>
      <w:r w:rsidRPr="007558A3">
        <w:rPr>
          <w:rFonts w:ascii="Arial" w:eastAsia="Times New Roman" w:hAnsi="Arial" w:cs="Arial"/>
          <w:color w:val="000000"/>
        </w:rPr>
        <w:t>Signature</w:t>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t>Date</w:t>
      </w:r>
      <w:r w:rsidRPr="007558A3">
        <w:rPr>
          <w:rFonts w:ascii="Arial" w:eastAsia="Times New Roman" w:hAnsi="Arial" w:cs="Arial"/>
          <w:color w:val="000000"/>
        </w:rPr>
        <w:tab/>
      </w:r>
      <w:r w:rsidRPr="007558A3">
        <w:rPr>
          <w:rFonts w:ascii="Arial" w:eastAsia="Times New Roman" w:hAnsi="Arial" w:cs="Arial"/>
          <w:color w:val="000000"/>
        </w:rPr>
        <w:tab/>
      </w: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CC3A7C" w:rsidRDefault="00CC3A7C" w:rsidP="00F83EA5">
      <w:pPr>
        <w:spacing w:after="0" w:line="240" w:lineRule="auto"/>
        <w:rPr>
          <w:rFonts w:ascii="Arial" w:eastAsia="Times New Roman" w:hAnsi="Arial" w:cs="Arial"/>
          <w:b/>
          <w:i/>
          <w:color w:val="000000"/>
          <w:sz w:val="20"/>
          <w:szCs w:val="24"/>
        </w:rPr>
      </w:pPr>
    </w:p>
    <w:p w:rsidR="007558A3" w:rsidRDefault="007558A3" w:rsidP="007558A3">
      <w:pPr>
        <w:spacing w:after="0" w:line="240" w:lineRule="auto"/>
        <w:rPr>
          <w:rFonts w:ascii="Arial" w:hAnsi="Arial" w:cs="Arial"/>
          <w:b/>
          <w:i/>
          <w:spacing w:val="-4"/>
        </w:rPr>
      </w:pPr>
    </w:p>
    <w:p w:rsidR="007558A3" w:rsidRPr="009401CC" w:rsidRDefault="007558A3" w:rsidP="007558A3">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7558A3" w:rsidRDefault="007558A3" w:rsidP="007558A3">
      <w:pPr>
        <w:spacing w:after="0" w:line="240" w:lineRule="auto"/>
        <w:jc w:val="center"/>
        <w:rPr>
          <w:rFonts w:ascii="Arial" w:hAnsi="Arial" w:cs="Arial"/>
          <w:b/>
        </w:rPr>
      </w:pPr>
    </w:p>
    <w:p w:rsidR="007558A3" w:rsidRDefault="007558A3" w:rsidP="007558A3">
      <w:pPr>
        <w:spacing w:after="0" w:line="240" w:lineRule="auto"/>
        <w:jc w:val="center"/>
        <w:rPr>
          <w:rFonts w:ascii="Arial" w:hAnsi="Arial" w:cs="Arial"/>
          <w:b/>
        </w:rPr>
      </w:pPr>
      <w:r>
        <w:rPr>
          <w:rFonts w:ascii="Arial" w:hAnsi="Arial" w:cs="Arial"/>
          <w:b/>
        </w:rPr>
        <w:t>Signature Pages</w:t>
      </w:r>
    </w:p>
    <w:p w:rsidR="007558A3" w:rsidRDefault="007558A3" w:rsidP="007558A3">
      <w:pPr>
        <w:spacing w:after="0" w:line="240" w:lineRule="auto"/>
        <w:jc w:val="center"/>
        <w:rPr>
          <w:rFonts w:ascii="Arial" w:hAnsi="Arial" w:cs="Arial"/>
          <w:b/>
        </w:rPr>
      </w:pPr>
    </w:p>
    <w:p w:rsidR="007558A3" w:rsidRDefault="007558A3" w:rsidP="007558A3">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7558A3" w:rsidRDefault="007558A3" w:rsidP="007558A3">
      <w:pPr>
        <w:tabs>
          <w:tab w:val="left" w:pos="1980"/>
          <w:tab w:val="left" w:pos="2340"/>
        </w:tabs>
        <w:spacing w:after="0" w:line="240" w:lineRule="auto"/>
        <w:rPr>
          <w:rFonts w:ascii="Arial" w:hAnsi="Arial" w:cs="Arial"/>
          <w:b/>
          <w:i/>
          <w:spacing w:val="-4"/>
        </w:rPr>
      </w:pPr>
    </w:p>
    <w:p w:rsidR="00C8260D" w:rsidRDefault="00C8260D" w:rsidP="0072290E">
      <w:pPr>
        <w:spacing w:after="0" w:line="240" w:lineRule="auto"/>
        <w:rPr>
          <w:rFonts w:ascii="Arial" w:eastAsia="Times New Roman" w:hAnsi="Arial" w:cs="Arial"/>
          <w:b/>
          <w:i/>
          <w:color w:val="000000"/>
          <w:sz w:val="20"/>
          <w:szCs w:val="24"/>
        </w:rPr>
      </w:pPr>
    </w:p>
    <w:p w:rsidR="00C8260D" w:rsidRPr="007558A3" w:rsidRDefault="00C8260D" w:rsidP="0072290E">
      <w:pPr>
        <w:spacing w:after="0" w:line="240" w:lineRule="auto"/>
        <w:rPr>
          <w:rFonts w:ascii="Arial" w:eastAsia="Times New Roman" w:hAnsi="Arial" w:cs="Arial"/>
          <w:b/>
          <w:i/>
          <w:color w:val="000000"/>
        </w:rPr>
      </w:pPr>
    </w:p>
    <w:p w:rsidR="0072290E" w:rsidRPr="007558A3" w:rsidRDefault="0072290E" w:rsidP="0072290E">
      <w:pPr>
        <w:spacing w:after="0" w:line="240" w:lineRule="auto"/>
        <w:rPr>
          <w:rFonts w:ascii="Arial" w:eastAsia="Times New Roman" w:hAnsi="Arial" w:cs="Arial"/>
          <w:color w:val="000000"/>
        </w:rPr>
      </w:pPr>
      <w:r w:rsidRPr="007558A3">
        <w:rPr>
          <w:rFonts w:ascii="Arial" w:eastAsia="Times New Roman" w:hAnsi="Arial" w:cs="Arial"/>
          <w:b/>
          <w:i/>
          <w:color w:val="000000"/>
        </w:rPr>
        <w:t>Native American Employment Program</w:t>
      </w:r>
    </w:p>
    <w:p w:rsidR="00B17699" w:rsidRPr="007558A3" w:rsidRDefault="00B17699" w:rsidP="00636F24">
      <w:pPr>
        <w:spacing w:after="0" w:line="240" w:lineRule="auto"/>
        <w:rPr>
          <w:rFonts w:ascii="Arial" w:eastAsia="Times New Roman" w:hAnsi="Arial" w:cs="Arial"/>
          <w:color w:val="000000"/>
        </w:rPr>
      </w:pPr>
    </w:p>
    <w:p w:rsidR="00B17699" w:rsidRPr="007558A3" w:rsidRDefault="0072290E" w:rsidP="00636F24">
      <w:pPr>
        <w:spacing w:after="0" w:line="240" w:lineRule="auto"/>
        <w:rPr>
          <w:rFonts w:ascii="Arial" w:eastAsia="Times New Roman" w:hAnsi="Arial" w:cs="Arial"/>
          <w:color w:val="000000"/>
        </w:rPr>
      </w:pPr>
      <w:r w:rsidRPr="007558A3">
        <w:rPr>
          <w:rFonts w:ascii="Arial" w:eastAsia="Times New Roman" w:hAnsi="Arial" w:cs="Arial"/>
          <w:color w:val="000000"/>
        </w:rPr>
        <w:t>Kerry Jevsevar, Program Director</w:t>
      </w:r>
    </w:p>
    <w:p w:rsidR="0072290E" w:rsidRPr="007558A3" w:rsidRDefault="0072290E" w:rsidP="0072290E">
      <w:pPr>
        <w:spacing w:after="0" w:line="240" w:lineRule="auto"/>
        <w:rPr>
          <w:rFonts w:ascii="Arial" w:eastAsia="Times New Roman" w:hAnsi="Arial" w:cs="Arial"/>
          <w:color w:val="000000"/>
        </w:rPr>
      </w:pPr>
      <w:r w:rsidRPr="007558A3">
        <w:rPr>
          <w:rFonts w:ascii="Arial" w:eastAsia="Times New Roman" w:hAnsi="Arial" w:cs="Arial"/>
          <w:color w:val="000000"/>
        </w:rPr>
        <w:t>_______________________________________</w:t>
      </w:r>
      <w:r w:rsidRPr="007558A3">
        <w:rPr>
          <w:rFonts w:ascii="Arial" w:eastAsia="Times New Roman" w:hAnsi="Arial" w:cs="Arial"/>
          <w:color w:val="000000"/>
        </w:rPr>
        <w:tab/>
      </w:r>
      <w:r w:rsidRPr="007558A3">
        <w:rPr>
          <w:rFonts w:ascii="Arial" w:eastAsia="Times New Roman" w:hAnsi="Arial" w:cs="Arial"/>
          <w:color w:val="000000"/>
        </w:rPr>
        <w:tab/>
      </w:r>
    </w:p>
    <w:p w:rsidR="0072290E" w:rsidRPr="007558A3" w:rsidRDefault="0072290E" w:rsidP="0072290E">
      <w:pPr>
        <w:spacing w:after="0" w:line="240" w:lineRule="auto"/>
        <w:rPr>
          <w:rFonts w:ascii="Arial" w:eastAsia="Times New Roman" w:hAnsi="Arial" w:cs="Arial"/>
          <w:color w:val="000000"/>
        </w:rPr>
      </w:pPr>
      <w:r w:rsidRPr="007558A3">
        <w:rPr>
          <w:rFonts w:ascii="Arial" w:eastAsia="Times New Roman" w:hAnsi="Arial" w:cs="Arial"/>
          <w:color w:val="000000"/>
        </w:rPr>
        <w:t>Printed Name &amp; Title</w:t>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p>
    <w:p w:rsidR="0072290E" w:rsidRPr="007558A3" w:rsidRDefault="0072290E" w:rsidP="0072290E">
      <w:pPr>
        <w:spacing w:after="0" w:line="240" w:lineRule="auto"/>
        <w:rPr>
          <w:rFonts w:ascii="Arial" w:eastAsia="Times New Roman" w:hAnsi="Arial" w:cs="Arial"/>
          <w:color w:val="000000"/>
        </w:rPr>
      </w:pPr>
    </w:p>
    <w:p w:rsidR="0072290E" w:rsidRPr="007558A3" w:rsidRDefault="0072290E" w:rsidP="0072290E">
      <w:pPr>
        <w:spacing w:after="0" w:line="240" w:lineRule="auto"/>
        <w:rPr>
          <w:rFonts w:ascii="Arial" w:eastAsia="Times New Roman" w:hAnsi="Arial" w:cs="Arial"/>
          <w:color w:val="000000"/>
        </w:rPr>
      </w:pPr>
    </w:p>
    <w:p w:rsidR="0072290E" w:rsidRPr="007558A3" w:rsidRDefault="0072290E" w:rsidP="0072290E">
      <w:pPr>
        <w:spacing w:after="0" w:line="240" w:lineRule="auto"/>
        <w:rPr>
          <w:rFonts w:ascii="Arial" w:eastAsia="Times New Roman" w:hAnsi="Arial" w:cs="Arial"/>
          <w:color w:val="000000"/>
        </w:rPr>
      </w:pPr>
      <w:r w:rsidRPr="007558A3">
        <w:rPr>
          <w:rFonts w:ascii="Arial" w:eastAsia="Times New Roman" w:hAnsi="Arial" w:cs="Arial"/>
          <w:color w:val="000000"/>
        </w:rPr>
        <w:t>_______________________________________</w:t>
      </w:r>
      <w:r w:rsidRPr="007558A3">
        <w:rPr>
          <w:rFonts w:ascii="Arial" w:eastAsia="Times New Roman" w:hAnsi="Arial" w:cs="Arial"/>
          <w:color w:val="000000"/>
        </w:rPr>
        <w:tab/>
      </w:r>
      <w:r w:rsidRPr="007558A3">
        <w:rPr>
          <w:rFonts w:ascii="Arial" w:eastAsia="Times New Roman" w:hAnsi="Arial" w:cs="Arial"/>
          <w:color w:val="000000"/>
        </w:rPr>
        <w:tab/>
      </w:r>
    </w:p>
    <w:p w:rsidR="00B17699" w:rsidRPr="007558A3" w:rsidRDefault="0072290E" w:rsidP="0072290E">
      <w:pPr>
        <w:spacing w:after="0" w:line="240" w:lineRule="auto"/>
        <w:rPr>
          <w:rFonts w:ascii="Arial" w:eastAsia="Times New Roman" w:hAnsi="Arial" w:cs="Arial"/>
          <w:color w:val="000000"/>
        </w:rPr>
      </w:pPr>
      <w:r w:rsidRPr="007558A3">
        <w:rPr>
          <w:rFonts w:ascii="Arial" w:eastAsia="Times New Roman" w:hAnsi="Arial" w:cs="Arial"/>
          <w:color w:val="000000"/>
        </w:rPr>
        <w:t>Signature</w:t>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t>Date</w:t>
      </w:r>
      <w:r w:rsidRPr="007558A3">
        <w:rPr>
          <w:rFonts w:ascii="Arial" w:eastAsia="Times New Roman" w:hAnsi="Arial" w:cs="Arial"/>
          <w:color w:val="000000"/>
        </w:rPr>
        <w:tab/>
      </w:r>
      <w:r w:rsidRPr="007558A3">
        <w:rPr>
          <w:rFonts w:ascii="Arial" w:eastAsia="Times New Roman" w:hAnsi="Arial" w:cs="Arial"/>
          <w:color w:val="000000"/>
        </w:rPr>
        <w:tab/>
      </w:r>
    </w:p>
    <w:p w:rsidR="00B17699" w:rsidRDefault="00B17699" w:rsidP="00636F24">
      <w:pPr>
        <w:spacing w:after="0" w:line="240" w:lineRule="auto"/>
        <w:rPr>
          <w:rFonts w:ascii="Arial" w:eastAsia="Times New Roman" w:hAnsi="Arial" w:cs="Arial"/>
          <w:color w:val="000000"/>
          <w:sz w:val="20"/>
          <w:szCs w:val="24"/>
        </w:rPr>
      </w:pPr>
    </w:p>
    <w:p w:rsidR="00B17699" w:rsidRDefault="00B17699" w:rsidP="00636F24">
      <w:pPr>
        <w:spacing w:after="0" w:line="240" w:lineRule="auto"/>
        <w:rPr>
          <w:rFonts w:ascii="Arial" w:eastAsia="Times New Roman" w:hAnsi="Arial" w:cs="Arial"/>
          <w:color w:val="000000"/>
          <w:sz w:val="20"/>
          <w:szCs w:val="24"/>
        </w:rPr>
      </w:pPr>
    </w:p>
    <w:p w:rsidR="00636F24" w:rsidRPr="0071645A" w:rsidRDefault="00636F24" w:rsidP="00636F24">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ab/>
      </w:r>
      <w:r>
        <w:rPr>
          <w:rFonts w:ascii="Arial" w:eastAsia="Times New Roman" w:hAnsi="Arial" w:cs="Arial"/>
          <w:color w:val="000000"/>
          <w:sz w:val="20"/>
          <w:szCs w:val="24"/>
        </w:rPr>
        <w:tab/>
      </w:r>
    </w:p>
    <w:p w:rsidR="00AA7381" w:rsidRDefault="00AA7381" w:rsidP="009871A6">
      <w:pPr>
        <w:spacing w:after="0" w:line="240" w:lineRule="auto"/>
        <w:jc w:val="center"/>
        <w:rPr>
          <w:rFonts w:ascii="Arial" w:eastAsia="Times New Roman" w:hAnsi="Arial" w:cs="Arial"/>
          <w:color w:val="000000"/>
          <w:sz w:val="40"/>
          <w:szCs w:val="40"/>
        </w:rPr>
      </w:pPr>
    </w:p>
    <w:p w:rsidR="00E84A92" w:rsidRDefault="00E84A92" w:rsidP="009871A6">
      <w:pPr>
        <w:spacing w:after="0" w:line="240" w:lineRule="auto"/>
        <w:jc w:val="center"/>
        <w:rPr>
          <w:rFonts w:ascii="Arial" w:eastAsia="Times New Roman" w:hAnsi="Arial" w:cs="Arial"/>
          <w:color w:val="000000"/>
          <w:sz w:val="40"/>
          <w:szCs w:val="40"/>
        </w:rPr>
      </w:pPr>
    </w:p>
    <w:p w:rsidR="00E84A92" w:rsidRDefault="00E84A92" w:rsidP="009871A6">
      <w:pPr>
        <w:spacing w:after="0" w:line="240" w:lineRule="auto"/>
        <w:jc w:val="center"/>
        <w:rPr>
          <w:rFonts w:ascii="Arial" w:eastAsia="Times New Roman" w:hAnsi="Arial" w:cs="Arial"/>
          <w:color w:val="000000"/>
          <w:sz w:val="40"/>
          <w:szCs w:val="40"/>
        </w:rPr>
      </w:pPr>
    </w:p>
    <w:p w:rsidR="00E84A92" w:rsidRDefault="00E84A92" w:rsidP="009871A6">
      <w:pPr>
        <w:spacing w:after="0" w:line="240" w:lineRule="auto"/>
        <w:jc w:val="center"/>
        <w:rPr>
          <w:rFonts w:ascii="Arial" w:eastAsia="Times New Roman" w:hAnsi="Arial" w:cs="Arial"/>
          <w:color w:val="000000"/>
          <w:sz w:val="40"/>
          <w:szCs w:val="40"/>
        </w:rPr>
      </w:pPr>
    </w:p>
    <w:p w:rsidR="00E84A92" w:rsidRDefault="00E84A92" w:rsidP="009871A6">
      <w:pPr>
        <w:spacing w:after="0" w:line="240" w:lineRule="auto"/>
        <w:jc w:val="center"/>
        <w:rPr>
          <w:rFonts w:ascii="Arial" w:eastAsia="Times New Roman" w:hAnsi="Arial" w:cs="Arial"/>
          <w:color w:val="000000"/>
          <w:sz w:val="40"/>
          <w:szCs w:val="40"/>
        </w:rPr>
      </w:pPr>
    </w:p>
    <w:p w:rsidR="00E84A92" w:rsidRDefault="00E84A92" w:rsidP="009871A6">
      <w:pPr>
        <w:spacing w:after="0" w:line="240" w:lineRule="auto"/>
        <w:jc w:val="center"/>
        <w:rPr>
          <w:rFonts w:ascii="Arial" w:eastAsia="Times New Roman" w:hAnsi="Arial" w:cs="Arial"/>
          <w:color w:val="000000"/>
          <w:sz w:val="40"/>
          <w:szCs w:val="40"/>
        </w:rPr>
      </w:pPr>
    </w:p>
    <w:p w:rsidR="00E84A92" w:rsidRDefault="00E84A92" w:rsidP="009871A6">
      <w:pPr>
        <w:spacing w:after="0" w:line="240" w:lineRule="auto"/>
        <w:jc w:val="center"/>
        <w:rPr>
          <w:rFonts w:ascii="Arial" w:eastAsia="Times New Roman" w:hAnsi="Arial" w:cs="Arial"/>
          <w:color w:val="000000"/>
          <w:sz w:val="40"/>
          <w:szCs w:val="40"/>
        </w:rPr>
      </w:pPr>
    </w:p>
    <w:p w:rsidR="00B17699" w:rsidRDefault="00B17699" w:rsidP="009871A6">
      <w:pPr>
        <w:spacing w:after="0" w:line="240" w:lineRule="auto"/>
        <w:jc w:val="center"/>
        <w:rPr>
          <w:rFonts w:ascii="Arial" w:eastAsia="Times New Roman" w:hAnsi="Arial" w:cs="Arial"/>
          <w:color w:val="000000"/>
          <w:sz w:val="40"/>
          <w:szCs w:val="40"/>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7558A3" w:rsidRDefault="007558A3" w:rsidP="007558A3">
      <w:pPr>
        <w:spacing w:after="0" w:line="240" w:lineRule="auto"/>
        <w:rPr>
          <w:rFonts w:ascii="Arial" w:hAnsi="Arial" w:cs="Arial"/>
          <w:b/>
          <w:i/>
          <w:spacing w:val="-4"/>
        </w:rPr>
      </w:pPr>
    </w:p>
    <w:p w:rsidR="007558A3" w:rsidRPr="009401CC" w:rsidRDefault="007558A3" w:rsidP="007558A3">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7558A3" w:rsidRDefault="007558A3" w:rsidP="007558A3">
      <w:pPr>
        <w:spacing w:after="0" w:line="240" w:lineRule="auto"/>
        <w:jc w:val="center"/>
        <w:rPr>
          <w:rFonts w:ascii="Arial" w:hAnsi="Arial" w:cs="Arial"/>
          <w:b/>
        </w:rPr>
      </w:pPr>
    </w:p>
    <w:p w:rsidR="007558A3" w:rsidRDefault="007558A3" w:rsidP="007558A3">
      <w:pPr>
        <w:spacing w:after="0" w:line="240" w:lineRule="auto"/>
        <w:jc w:val="center"/>
        <w:rPr>
          <w:rFonts w:ascii="Arial" w:hAnsi="Arial" w:cs="Arial"/>
          <w:b/>
        </w:rPr>
      </w:pPr>
      <w:r>
        <w:rPr>
          <w:rFonts w:ascii="Arial" w:hAnsi="Arial" w:cs="Arial"/>
          <w:b/>
        </w:rPr>
        <w:t>Signature Pages</w:t>
      </w:r>
    </w:p>
    <w:p w:rsidR="007558A3" w:rsidRDefault="007558A3" w:rsidP="007558A3">
      <w:pPr>
        <w:spacing w:after="0" w:line="240" w:lineRule="auto"/>
        <w:jc w:val="center"/>
        <w:rPr>
          <w:rFonts w:ascii="Arial" w:hAnsi="Arial" w:cs="Arial"/>
          <w:b/>
        </w:rPr>
      </w:pPr>
    </w:p>
    <w:p w:rsidR="007558A3" w:rsidRDefault="007558A3" w:rsidP="007558A3">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7558A3" w:rsidRDefault="007558A3" w:rsidP="007558A3">
      <w:pPr>
        <w:tabs>
          <w:tab w:val="left" w:pos="1980"/>
          <w:tab w:val="left" w:pos="2340"/>
        </w:tabs>
        <w:spacing w:after="0" w:line="240" w:lineRule="auto"/>
        <w:rPr>
          <w:rFonts w:ascii="Arial" w:hAnsi="Arial" w:cs="Arial"/>
          <w:b/>
          <w:i/>
          <w:spacing w:val="-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Pr="007558A3" w:rsidRDefault="00CB392F" w:rsidP="00B17699">
      <w:pPr>
        <w:spacing w:after="0" w:line="240" w:lineRule="auto"/>
        <w:rPr>
          <w:rFonts w:ascii="Arial" w:eastAsia="Times New Roman" w:hAnsi="Arial" w:cs="Arial"/>
          <w:b/>
          <w:i/>
          <w:color w:val="000000"/>
        </w:rPr>
      </w:pPr>
    </w:p>
    <w:p w:rsidR="002F03DF" w:rsidRPr="007558A3" w:rsidRDefault="002F03DF" w:rsidP="002F03DF">
      <w:pPr>
        <w:spacing w:after="0" w:line="240" w:lineRule="auto"/>
        <w:rPr>
          <w:rFonts w:ascii="Arial" w:eastAsia="Times New Roman" w:hAnsi="Arial" w:cs="Arial"/>
          <w:color w:val="000000"/>
        </w:rPr>
      </w:pPr>
      <w:r w:rsidRPr="007558A3">
        <w:rPr>
          <w:rFonts w:ascii="Arial" w:eastAsia="Times New Roman" w:hAnsi="Arial" w:cs="Arial"/>
          <w:b/>
          <w:i/>
          <w:color w:val="000000"/>
        </w:rPr>
        <w:t>Goodwill Industries of Kentucky</w:t>
      </w:r>
      <w:r w:rsidRPr="007558A3">
        <w:rPr>
          <w:rFonts w:ascii="Arial" w:eastAsia="Times New Roman" w:hAnsi="Arial" w:cs="Arial"/>
          <w:i/>
          <w:color w:val="000000"/>
        </w:rPr>
        <w:tab/>
      </w:r>
      <w:r w:rsidRPr="007558A3">
        <w:rPr>
          <w:rFonts w:ascii="Arial" w:eastAsia="Times New Roman" w:hAnsi="Arial" w:cs="Arial"/>
          <w:i/>
          <w:color w:val="000000"/>
        </w:rPr>
        <w:tab/>
      </w:r>
      <w:r w:rsidRPr="007558A3">
        <w:rPr>
          <w:rFonts w:ascii="Arial" w:eastAsia="Times New Roman" w:hAnsi="Arial" w:cs="Arial"/>
          <w:i/>
          <w:color w:val="000000"/>
        </w:rPr>
        <w:tab/>
      </w:r>
      <w:r w:rsidRPr="007558A3">
        <w:rPr>
          <w:rFonts w:ascii="Arial" w:eastAsia="Times New Roman" w:hAnsi="Arial" w:cs="Arial"/>
          <w:i/>
          <w:color w:val="000000"/>
        </w:rPr>
        <w:tab/>
      </w:r>
      <w:r w:rsidRPr="007558A3">
        <w:rPr>
          <w:rFonts w:ascii="Arial" w:eastAsia="Times New Roman" w:hAnsi="Arial" w:cs="Arial"/>
          <w:i/>
          <w:color w:val="000000"/>
        </w:rPr>
        <w:tab/>
      </w:r>
    </w:p>
    <w:p w:rsidR="002F03DF" w:rsidRPr="007558A3" w:rsidRDefault="002F03DF" w:rsidP="002F03DF">
      <w:pPr>
        <w:spacing w:after="0" w:line="240" w:lineRule="auto"/>
        <w:rPr>
          <w:rFonts w:ascii="Arial" w:eastAsia="Times New Roman" w:hAnsi="Arial" w:cs="Arial"/>
          <w:color w:val="000000"/>
        </w:rPr>
      </w:pPr>
    </w:p>
    <w:p w:rsidR="002F03DF" w:rsidRPr="007558A3" w:rsidRDefault="009C13F5" w:rsidP="002F03DF">
      <w:pPr>
        <w:spacing w:after="0" w:line="240" w:lineRule="auto"/>
        <w:rPr>
          <w:rFonts w:ascii="Arial" w:eastAsia="Times New Roman" w:hAnsi="Arial" w:cs="Arial"/>
          <w:color w:val="000000"/>
        </w:rPr>
      </w:pPr>
      <w:r w:rsidRPr="007558A3">
        <w:rPr>
          <w:rFonts w:ascii="Arial" w:eastAsia="Times New Roman" w:hAnsi="Arial" w:cs="Arial"/>
          <w:color w:val="000000"/>
        </w:rPr>
        <w:t>Amy Luttrell, President</w:t>
      </w:r>
      <w:r w:rsidR="002F03DF" w:rsidRPr="007558A3">
        <w:rPr>
          <w:rFonts w:ascii="Arial" w:eastAsia="Times New Roman" w:hAnsi="Arial" w:cs="Arial"/>
          <w:color w:val="000000"/>
        </w:rPr>
        <w:tab/>
      </w:r>
      <w:r w:rsidR="002F03DF" w:rsidRPr="007558A3">
        <w:rPr>
          <w:rFonts w:ascii="Arial" w:eastAsia="Times New Roman" w:hAnsi="Arial" w:cs="Arial"/>
          <w:color w:val="000000"/>
        </w:rPr>
        <w:tab/>
      </w:r>
      <w:r w:rsidR="002F03DF" w:rsidRPr="007558A3">
        <w:rPr>
          <w:rFonts w:ascii="Arial" w:eastAsia="Times New Roman" w:hAnsi="Arial" w:cs="Arial"/>
          <w:color w:val="000000"/>
        </w:rPr>
        <w:tab/>
      </w:r>
      <w:r w:rsidR="002F03DF" w:rsidRPr="007558A3">
        <w:rPr>
          <w:rFonts w:ascii="Arial" w:eastAsia="Times New Roman" w:hAnsi="Arial" w:cs="Arial"/>
          <w:color w:val="000000"/>
        </w:rPr>
        <w:tab/>
      </w:r>
      <w:r w:rsidR="002F03DF" w:rsidRPr="007558A3">
        <w:rPr>
          <w:rFonts w:ascii="Arial" w:eastAsia="Times New Roman" w:hAnsi="Arial" w:cs="Arial"/>
          <w:color w:val="000000"/>
        </w:rPr>
        <w:tab/>
      </w:r>
      <w:r w:rsidR="002F03DF" w:rsidRPr="007558A3">
        <w:rPr>
          <w:rFonts w:ascii="Arial" w:eastAsia="Times New Roman" w:hAnsi="Arial" w:cs="Arial"/>
          <w:color w:val="000000"/>
        </w:rPr>
        <w:tab/>
      </w:r>
      <w:r w:rsidR="002F03DF" w:rsidRPr="007558A3">
        <w:rPr>
          <w:rFonts w:ascii="Arial" w:eastAsia="Times New Roman" w:hAnsi="Arial" w:cs="Arial"/>
          <w:color w:val="000000"/>
        </w:rPr>
        <w:tab/>
      </w:r>
    </w:p>
    <w:p w:rsidR="002F03DF" w:rsidRPr="007558A3" w:rsidRDefault="002F03DF" w:rsidP="002F03DF">
      <w:pPr>
        <w:spacing w:after="0" w:line="240" w:lineRule="auto"/>
        <w:rPr>
          <w:rFonts w:ascii="Arial" w:eastAsia="Times New Roman" w:hAnsi="Arial" w:cs="Arial"/>
          <w:color w:val="000000"/>
        </w:rPr>
      </w:pPr>
      <w:r w:rsidRPr="007558A3">
        <w:rPr>
          <w:rFonts w:ascii="Arial" w:eastAsia="Times New Roman" w:hAnsi="Arial" w:cs="Arial"/>
          <w:color w:val="000000"/>
        </w:rPr>
        <w:t>__________</w:t>
      </w:r>
      <w:r w:rsidR="000E7F29" w:rsidRPr="007558A3">
        <w:rPr>
          <w:rFonts w:ascii="Arial" w:eastAsia="Times New Roman" w:hAnsi="Arial" w:cs="Arial"/>
          <w:color w:val="000000"/>
        </w:rPr>
        <w:t>_____________________________</w:t>
      </w:r>
      <w:r w:rsidR="000E7F29" w:rsidRPr="007558A3">
        <w:rPr>
          <w:rFonts w:ascii="Arial" w:eastAsia="Times New Roman" w:hAnsi="Arial" w:cs="Arial"/>
          <w:color w:val="000000"/>
        </w:rPr>
        <w:tab/>
      </w:r>
      <w:r w:rsidR="000E7F29" w:rsidRPr="007558A3">
        <w:rPr>
          <w:rFonts w:ascii="Arial" w:eastAsia="Times New Roman" w:hAnsi="Arial" w:cs="Arial"/>
          <w:color w:val="000000"/>
        </w:rPr>
        <w:tab/>
      </w:r>
    </w:p>
    <w:p w:rsidR="002F03DF" w:rsidRPr="007558A3" w:rsidRDefault="002F03DF" w:rsidP="002F03DF">
      <w:pPr>
        <w:spacing w:after="0" w:line="240" w:lineRule="auto"/>
        <w:rPr>
          <w:rFonts w:ascii="Arial" w:eastAsia="Times New Roman" w:hAnsi="Arial" w:cs="Arial"/>
          <w:color w:val="000000"/>
        </w:rPr>
      </w:pPr>
      <w:r w:rsidRPr="007558A3">
        <w:rPr>
          <w:rFonts w:ascii="Arial" w:eastAsia="Times New Roman" w:hAnsi="Arial" w:cs="Arial"/>
          <w:color w:val="000000"/>
        </w:rPr>
        <w:t>Printed Name &amp; Title</w:t>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p>
    <w:p w:rsidR="002F03DF" w:rsidRPr="007558A3" w:rsidRDefault="002F03DF" w:rsidP="002F03DF">
      <w:pPr>
        <w:spacing w:after="0" w:line="240" w:lineRule="auto"/>
        <w:rPr>
          <w:rFonts w:ascii="Arial" w:eastAsia="Times New Roman" w:hAnsi="Arial" w:cs="Arial"/>
          <w:color w:val="000000"/>
        </w:rPr>
      </w:pPr>
    </w:p>
    <w:p w:rsidR="002F03DF" w:rsidRPr="007558A3" w:rsidRDefault="002F03DF" w:rsidP="002F03DF">
      <w:pPr>
        <w:spacing w:after="0" w:line="240" w:lineRule="auto"/>
        <w:rPr>
          <w:rFonts w:ascii="Arial" w:eastAsia="Times New Roman" w:hAnsi="Arial" w:cs="Arial"/>
          <w:color w:val="000000"/>
        </w:rPr>
      </w:pPr>
    </w:p>
    <w:p w:rsidR="002F03DF" w:rsidRPr="007558A3" w:rsidRDefault="002F03DF" w:rsidP="002F03DF">
      <w:pPr>
        <w:spacing w:after="0" w:line="240" w:lineRule="auto"/>
        <w:rPr>
          <w:rFonts w:ascii="Arial" w:eastAsia="Times New Roman" w:hAnsi="Arial" w:cs="Arial"/>
          <w:color w:val="000000"/>
        </w:rPr>
      </w:pPr>
      <w:r w:rsidRPr="007558A3">
        <w:rPr>
          <w:rFonts w:ascii="Arial" w:eastAsia="Times New Roman" w:hAnsi="Arial" w:cs="Arial"/>
          <w:color w:val="000000"/>
        </w:rPr>
        <w:t>_______________________________________</w:t>
      </w:r>
      <w:r w:rsidRPr="007558A3">
        <w:rPr>
          <w:rFonts w:ascii="Arial" w:eastAsia="Times New Roman" w:hAnsi="Arial" w:cs="Arial"/>
          <w:color w:val="000000"/>
        </w:rPr>
        <w:tab/>
      </w:r>
      <w:r w:rsidRPr="007558A3">
        <w:rPr>
          <w:rFonts w:ascii="Arial" w:eastAsia="Times New Roman" w:hAnsi="Arial" w:cs="Arial"/>
          <w:color w:val="000000"/>
        </w:rPr>
        <w:tab/>
      </w:r>
    </w:p>
    <w:p w:rsidR="002F03DF" w:rsidRPr="0071645A" w:rsidRDefault="002F03DF" w:rsidP="002F03DF">
      <w:pPr>
        <w:spacing w:after="0" w:line="240" w:lineRule="auto"/>
        <w:rPr>
          <w:rFonts w:ascii="Arial" w:eastAsia="Times New Roman" w:hAnsi="Arial" w:cs="Arial"/>
          <w:color w:val="000000"/>
          <w:sz w:val="20"/>
          <w:szCs w:val="24"/>
        </w:rPr>
      </w:pPr>
      <w:r w:rsidRPr="007558A3">
        <w:rPr>
          <w:rFonts w:ascii="Arial" w:eastAsia="Times New Roman" w:hAnsi="Arial" w:cs="Arial"/>
          <w:color w:val="000000"/>
        </w:rPr>
        <w:t>Signature</w:t>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Pr="007558A3">
        <w:rPr>
          <w:rFonts w:ascii="Arial" w:eastAsia="Times New Roman" w:hAnsi="Arial" w:cs="Arial"/>
          <w:color w:val="000000"/>
        </w:rPr>
        <w:tab/>
      </w:r>
      <w:r w:rsidR="002718C9">
        <w:rPr>
          <w:rFonts w:ascii="Arial" w:eastAsia="Times New Roman" w:hAnsi="Arial" w:cs="Arial"/>
          <w:color w:val="000000"/>
        </w:rPr>
        <w:t xml:space="preserve">            </w:t>
      </w:r>
      <w:r w:rsidRPr="007558A3">
        <w:rPr>
          <w:rFonts w:ascii="Arial" w:eastAsia="Times New Roman" w:hAnsi="Arial" w:cs="Arial"/>
          <w:color w:val="000000"/>
        </w:rPr>
        <w:t>Date</w:t>
      </w:r>
      <w:r w:rsidRPr="007558A3">
        <w:rPr>
          <w:rFonts w:ascii="Arial" w:eastAsia="Times New Roman" w:hAnsi="Arial" w:cs="Arial"/>
          <w:color w:val="000000"/>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CB392F" w:rsidRDefault="00CB392F"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2718C9" w:rsidRDefault="002718C9" w:rsidP="002718C9">
      <w:pPr>
        <w:spacing w:after="0" w:line="240" w:lineRule="auto"/>
        <w:rPr>
          <w:rFonts w:ascii="Arial" w:hAnsi="Arial" w:cs="Arial"/>
          <w:b/>
          <w:i/>
          <w:spacing w:val="-4"/>
        </w:rPr>
      </w:pPr>
    </w:p>
    <w:p w:rsidR="002718C9" w:rsidRPr="009401CC" w:rsidRDefault="002718C9" w:rsidP="002718C9">
      <w:pPr>
        <w:spacing w:after="0" w:line="360" w:lineRule="auto"/>
        <w:jc w:val="center"/>
        <w:rPr>
          <w:rFonts w:ascii="Arial" w:hAnsi="Arial" w:cs="Arial"/>
          <w:b/>
          <w:sz w:val="24"/>
          <w:szCs w:val="24"/>
        </w:rPr>
      </w:pPr>
      <w:r>
        <w:rPr>
          <w:rFonts w:ascii="Arial" w:hAnsi="Arial" w:cs="Arial"/>
          <w:b/>
          <w:sz w:val="24"/>
          <w:szCs w:val="24"/>
        </w:rPr>
        <w:t>Kentucky Career Center Operations</w:t>
      </w:r>
    </w:p>
    <w:p w:rsidR="002718C9" w:rsidRDefault="002718C9" w:rsidP="002718C9">
      <w:pPr>
        <w:spacing w:after="0" w:line="240" w:lineRule="auto"/>
        <w:jc w:val="center"/>
        <w:rPr>
          <w:rFonts w:ascii="Arial" w:hAnsi="Arial" w:cs="Arial"/>
          <w:b/>
        </w:rPr>
      </w:pPr>
    </w:p>
    <w:p w:rsidR="002718C9" w:rsidRDefault="002718C9" w:rsidP="002718C9">
      <w:pPr>
        <w:spacing w:after="0" w:line="240" w:lineRule="auto"/>
        <w:jc w:val="center"/>
        <w:rPr>
          <w:rFonts w:ascii="Arial" w:hAnsi="Arial" w:cs="Arial"/>
          <w:b/>
        </w:rPr>
      </w:pPr>
      <w:r>
        <w:rPr>
          <w:rFonts w:ascii="Arial" w:hAnsi="Arial" w:cs="Arial"/>
          <w:b/>
        </w:rPr>
        <w:t>Signature Pages</w:t>
      </w:r>
    </w:p>
    <w:p w:rsidR="002718C9" w:rsidRDefault="002718C9" w:rsidP="002718C9">
      <w:pPr>
        <w:spacing w:after="0" w:line="240" w:lineRule="auto"/>
        <w:jc w:val="center"/>
        <w:rPr>
          <w:rFonts w:ascii="Arial" w:hAnsi="Arial" w:cs="Arial"/>
          <w:b/>
        </w:rPr>
      </w:pPr>
    </w:p>
    <w:p w:rsidR="002718C9" w:rsidRDefault="002718C9" w:rsidP="002718C9">
      <w:pPr>
        <w:spacing w:after="0"/>
        <w:jc w:val="both"/>
        <w:rPr>
          <w:rFonts w:ascii="Arial" w:hAnsi="Arial" w:cs="Arial"/>
          <w:b/>
          <w:i/>
        </w:rPr>
      </w:pPr>
      <w:r w:rsidRPr="0071645A">
        <w:rPr>
          <w:rFonts w:ascii="Arial" w:hAnsi="Arial" w:cs="Arial"/>
          <w:b/>
          <w:i/>
        </w:rPr>
        <w:t xml:space="preserve">By signing below, all parties mutually agree to the terms prescribed herein. </w:t>
      </w:r>
    </w:p>
    <w:p w:rsidR="002718C9" w:rsidRDefault="002718C9" w:rsidP="002718C9">
      <w:pPr>
        <w:tabs>
          <w:tab w:val="left" w:pos="1980"/>
          <w:tab w:val="left" w:pos="2340"/>
        </w:tabs>
        <w:spacing w:after="0" w:line="240" w:lineRule="auto"/>
        <w:rPr>
          <w:rFonts w:ascii="Arial" w:hAnsi="Arial" w:cs="Arial"/>
          <w:b/>
          <w:i/>
          <w:spacing w:val="-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0E7F29" w:rsidRDefault="000E7F29" w:rsidP="00B17699">
      <w:pPr>
        <w:spacing w:after="0" w:line="240" w:lineRule="auto"/>
        <w:rPr>
          <w:rFonts w:ascii="Arial" w:eastAsia="Times New Roman" w:hAnsi="Arial" w:cs="Arial"/>
          <w:b/>
          <w:i/>
          <w:color w:val="000000"/>
          <w:sz w:val="20"/>
          <w:szCs w:val="24"/>
        </w:rPr>
      </w:pPr>
    </w:p>
    <w:p w:rsidR="00731481" w:rsidRPr="0071645A" w:rsidRDefault="00DF21D3" w:rsidP="00731481">
      <w:pPr>
        <w:spacing w:after="0" w:line="240" w:lineRule="auto"/>
        <w:rPr>
          <w:rFonts w:ascii="Arial" w:eastAsia="Times New Roman" w:hAnsi="Arial" w:cs="Arial"/>
          <w:color w:val="000000"/>
          <w:sz w:val="20"/>
          <w:szCs w:val="24"/>
        </w:rPr>
      </w:pPr>
      <w:r>
        <w:rPr>
          <w:rFonts w:ascii="Arial" w:eastAsia="Times New Roman" w:hAnsi="Arial" w:cs="Arial"/>
          <w:b/>
          <w:i/>
          <w:color w:val="000000"/>
          <w:sz w:val="20"/>
          <w:szCs w:val="24"/>
        </w:rPr>
        <w:t>Office for</w:t>
      </w:r>
      <w:r w:rsidR="00ED13F1">
        <w:rPr>
          <w:rFonts w:ascii="Arial" w:eastAsia="Times New Roman" w:hAnsi="Arial" w:cs="Arial"/>
          <w:b/>
          <w:i/>
          <w:color w:val="000000"/>
          <w:sz w:val="20"/>
          <w:szCs w:val="24"/>
        </w:rPr>
        <w:t xml:space="preserve"> the Blind</w:t>
      </w:r>
      <w:r w:rsidR="00731481">
        <w:rPr>
          <w:rFonts w:ascii="Arial" w:eastAsia="Times New Roman" w:hAnsi="Arial" w:cs="Arial"/>
          <w:i/>
          <w:color w:val="000000"/>
          <w:sz w:val="20"/>
          <w:szCs w:val="24"/>
        </w:rPr>
        <w:tab/>
      </w:r>
      <w:r w:rsidR="00731481">
        <w:rPr>
          <w:rFonts w:ascii="Arial" w:eastAsia="Times New Roman" w:hAnsi="Arial" w:cs="Arial"/>
          <w:i/>
          <w:color w:val="000000"/>
          <w:sz w:val="20"/>
          <w:szCs w:val="24"/>
        </w:rPr>
        <w:tab/>
      </w:r>
      <w:r w:rsidR="00731481">
        <w:rPr>
          <w:rFonts w:ascii="Arial" w:eastAsia="Times New Roman" w:hAnsi="Arial" w:cs="Arial"/>
          <w:i/>
          <w:color w:val="000000"/>
          <w:sz w:val="20"/>
          <w:szCs w:val="24"/>
        </w:rPr>
        <w:tab/>
      </w:r>
      <w:r w:rsidR="00731481">
        <w:rPr>
          <w:rFonts w:ascii="Arial" w:eastAsia="Times New Roman" w:hAnsi="Arial" w:cs="Arial"/>
          <w:i/>
          <w:color w:val="000000"/>
          <w:sz w:val="20"/>
          <w:szCs w:val="24"/>
        </w:rPr>
        <w:tab/>
      </w:r>
      <w:r w:rsidR="00731481" w:rsidRPr="0071645A">
        <w:rPr>
          <w:rFonts w:ascii="Arial" w:eastAsia="Times New Roman" w:hAnsi="Arial" w:cs="Arial"/>
          <w:i/>
          <w:color w:val="000000"/>
          <w:sz w:val="20"/>
          <w:szCs w:val="24"/>
        </w:rPr>
        <w:tab/>
      </w:r>
    </w:p>
    <w:p w:rsidR="00731481" w:rsidRPr="0071645A" w:rsidRDefault="00731481" w:rsidP="00731481">
      <w:pPr>
        <w:spacing w:after="0" w:line="240" w:lineRule="auto"/>
        <w:rPr>
          <w:rFonts w:ascii="Arial" w:eastAsia="Times New Roman" w:hAnsi="Arial" w:cs="Arial"/>
          <w:color w:val="000000"/>
          <w:sz w:val="20"/>
          <w:szCs w:val="24"/>
        </w:rPr>
      </w:pPr>
    </w:p>
    <w:p w:rsidR="00731481" w:rsidRPr="0071645A" w:rsidRDefault="000B78BE" w:rsidP="00731481">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 xml:space="preserve">Cora McNabb, </w:t>
      </w:r>
      <w:r w:rsidR="002718C9">
        <w:rPr>
          <w:rFonts w:ascii="Arial" w:eastAsia="Times New Roman" w:hAnsi="Arial" w:cs="Arial"/>
          <w:color w:val="000000"/>
          <w:sz w:val="20"/>
          <w:szCs w:val="24"/>
        </w:rPr>
        <w:t>Director, Office of Vocational Rehabilitation</w:t>
      </w:r>
      <w:r w:rsidR="00731481">
        <w:rPr>
          <w:rFonts w:ascii="Arial" w:eastAsia="Times New Roman" w:hAnsi="Arial" w:cs="Arial"/>
          <w:color w:val="000000"/>
          <w:sz w:val="20"/>
          <w:szCs w:val="24"/>
        </w:rPr>
        <w:tab/>
      </w:r>
      <w:r w:rsidR="00731481">
        <w:rPr>
          <w:rFonts w:ascii="Arial" w:eastAsia="Times New Roman" w:hAnsi="Arial" w:cs="Arial"/>
          <w:color w:val="000000"/>
          <w:sz w:val="20"/>
          <w:szCs w:val="24"/>
        </w:rPr>
        <w:tab/>
      </w:r>
      <w:r w:rsidR="00731481">
        <w:rPr>
          <w:rFonts w:ascii="Arial" w:eastAsia="Times New Roman" w:hAnsi="Arial" w:cs="Arial"/>
          <w:color w:val="000000"/>
          <w:sz w:val="20"/>
          <w:szCs w:val="24"/>
        </w:rPr>
        <w:tab/>
      </w:r>
      <w:r w:rsidR="00731481">
        <w:rPr>
          <w:rFonts w:ascii="Arial" w:eastAsia="Times New Roman" w:hAnsi="Arial" w:cs="Arial"/>
          <w:color w:val="000000"/>
          <w:sz w:val="20"/>
          <w:szCs w:val="24"/>
        </w:rPr>
        <w:tab/>
      </w:r>
      <w:r w:rsidR="00731481">
        <w:rPr>
          <w:rFonts w:ascii="Arial" w:eastAsia="Times New Roman" w:hAnsi="Arial" w:cs="Arial"/>
          <w:color w:val="000000"/>
          <w:sz w:val="20"/>
          <w:szCs w:val="24"/>
        </w:rPr>
        <w:tab/>
      </w:r>
      <w:r w:rsidR="00731481">
        <w:rPr>
          <w:rFonts w:ascii="Arial" w:eastAsia="Times New Roman" w:hAnsi="Arial" w:cs="Arial"/>
          <w:color w:val="000000"/>
          <w:sz w:val="20"/>
          <w:szCs w:val="24"/>
        </w:rPr>
        <w:tab/>
      </w:r>
      <w:r w:rsidR="00731481">
        <w:rPr>
          <w:rFonts w:ascii="Arial" w:eastAsia="Times New Roman" w:hAnsi="Arial" w:cs="Arial"/>
          <w:color w:val="000000"/>
          <w:sz w:val="20"/>
          <w:szCs w:val="24"/>
        </w:rPr>
        <w:tab/>
      </w:r>
    </w:p>
    <w:p w:rsidR="00731481" w:rsidRPr="0071645A" w:rsidRDefault="00731481" w:rsidP="00731481">
      <w:pPr>
        <w:spacing w:after="0" w:line="240" w:lineRule="auto"/>
        <w:rPr>
          <w:rFonts w:ascii="Arial" w:eastAsia="Times New Roman" w:hAnsi="Arial" w:cs="Arial"/>
          <w:color w:val="000000"/>
          <w:sz w:val="20"/>
          <w:szCs w:val="24"/>
        </w:rPr>
      </w:pPr>
      <w:r w:rsidRPr="0071645A">
        <w:rPr>
          <w:rFonts w:ascii="Arial" w:eastAsia="Times New Roman" w:hAnsi="Arial" w:cs="Arial"/>
          <w:color w:val="000000"/>
          <w:sz w:val="20"/>
          <w:szCs w:val="24"/>
        </w:rPr>
        <w:t>_______________________________________</w:t>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p>
    <w:p w:rsidR="00731481" w:rsidRPr="0071645A" w:rsidRDefault="00731481" w:rsidP="00731481">
      <w:pPr>
        <w:spacing w:after="0" w:line="240" w:lineRule="auto"/>
        <w:rPr>
          <w:rFonts w:ascii="Arial" w:eastAsia="Times New Roman" w:hAnsi="Arial" w:cs="Arial"/>
          <w:color w:val="000000"/>
          <w:sz w:val="20"/>
          <w:szCs w:val="24"/>
        </w:rPr>
      </w:pPr>
      <w:r w:rsidRPr="0071645A">
        <w:rPr>
          <w:rFonts w:ascii="Arial" w:eastAsia="Times New Roman" w:hAnsi="Arial" w:cs="Arial"/>
          <w:color w:val="000000"/>
          <w:sz w:val="20"/>
          <w:szCs w:val="24"/>
        </w:rPr>
        <w:t>Printed Name &amp; Title</w:t>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p>
    <w:p w:rsidR="00731481" w:rsidRPr="0071645A" w:rsidRDefault="00731481" w:rsidP="00731481">
      <w:pPr>
        <w:spacing w:after="0" w:line="240" w:lineRule="auto"/>
        <w:rPr>
          <w:rFonts w:ascii="Arial" w:eastAsia="Times New Roman" w:hAnsi="Arial" w:cs="Arial"/>
          <w:color w:val="000000"/>
          <w:sz w:val="20"/>
          <w:szCs w:val="24"/>
        </w:rPr>
      </w:pPr>
    </w:p>
    <w:p w:rsidR="00731481" w:rsidRPr="0071645A" w:rsidRDefault="00731481" w:rsidP="00731481">
      <w:pPr>
        <w:spacing w:after="0" w:line="240" w:lineRule="auto"/>
        <w:rPr>
          <w:rFonts w:ascii="Arial" w:eastAsia="Times New Roman" w:hAnsi="Arial" w:cs="Arial"/>
          <w:color w:val="000000"/>
          <w:sz w:val="20"/>
          <w:szCs w:val="24"/>
        </w:rPr>
      </w:pPr>
      <w:r w:rsidRPr="0071645A">
        <w:rPr>
          <w:rFonts w:ascii="Arial" w:eastAsia="Times New Roman" w:hAnsi="Arial" w:cs="Arial"/>
          <w:color w:val="000000"/>
          <w:sz w:val="20"/>
          <w:szCs w:val="24"/>
        </w:rPr>
        <w:t>_______________________________________</w:t>
      </w:r>
      <w:r w:rsidRPr="0071645A">
        <w:rPr>
          <w:rFonts w:ascii="Arial" w:eastAsia="Times New Roman" w:hAnsi="Arial" w:cs="Arial"/>
          <w:color w:val="000000"/>
          <w:sz w:val="20"/>
          <w:szCs w:val="24"/>
        </w:rPr>
        <w:tab/>
      </w:r>
      <w:r w:rsidRPr="0071645A">
        <w:rPr>
          <w:rFonts w:ascii="Arial" w:eastAsia="Times New Roman" w:hAnsi="Arial" w:cs="Arial"/>
          <w:color w:val="000000"/>
          <w:sz w:val="20"/>
          <w:szCs w:val="24"/>
        </w:rPr>
        <w:tab/>
      </w:r>
    </w:p>
    <w:p w:rsidR="00731481" w:rsidRDefault="00731481" w:rsidP="00731481">
      <w:pPr>
        <w:spacing w:after="0" w:line="240" w:lineRule="auto"/>
        <w:rPr>
          <w:rFonts w:ascii="Arial" w:eastAsia="Times New Roman" w:hAnsi="Arial" w:cs="Arial"/>
          <w:color w:val="000000"/>
          <w:sz w:val="20"/>
          <w:szCs w:val="24"/>
        </w:rPr>
      </w:pPr>
      <w:r w:rsidRPr="0071645A">
        <w:rPr>
          <w:rFonts w:ascii="Arial" w:eastAsia="Times New Roman" w:hAnsi="Arial" w:cs="Arial"/>
          <w:color w:val="000000"/>
          <w:sz w:val="20"/>
          <w:szCs w:val="24"/>
        </w:rPr>
        <w:t>Signa</w:t>
      </w:r>
      <w:r>
        <w:rPr>
          <w:rFonts w:ascii="Arial" w:eastAsia="Times New Roman" w:hAnsi="Arial" w:cs="Arial"/>
          <w:color w:val="000000"/>
          <w:sz w:val="20"/>
          <w:szCs w:val="24"/>
        </w:rPr>
        <w:t>ture</w:t>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r w:rsidR="002718C9">
        <w:rPr>
          <w:rFonts w:ascii="Arial" w:eastAsia="Times New Roman" w:hAnsi="Arial" w:cs="Arial"/>
          <w:color w:val="000000"/>
          <w:sz w:val="20"/>
          <w:szCs w:val="24"/>
        </w:rPr>
        <w:t xml:space="preserve">     </w:t>
      </w:r>
      <w:r>
        <w:rPr>
          <w:rFonts w:ascii="Arial" w:eastAsia="Times New Roman" w:hAnsi="Arial" w:cs="Arial"/>
          <w:color w:val="000000"/>
          <w:sz w:val="20"/>
          <w:szCs w:val="24"/>
        </w:rPr>
        <w:t>Date</w:t>
      </w:r>
      <w:r>
        <w:rPr>
          <w:rFonts w:ascii="Arial" w:eastAsia="Times New Roman" w:hAnsi="Arial" w:cs="Arial"/>
          <w:color w:val="000000"/>
          <w:sz w:val="20"/>
          <w:szCs w:val="24"/>
        </w:rPr>
        <w:tab/>
      </w:r>
    </w:p>
    <w:p w:rsidR="00F472C1" w:rsidRDefault="00F472C1" w:rsidP="00731481">
      <w:pPr>
        <w:spacing w:after="0" w:line="240" w:lineRule="auto"/>
        <w:rPr>
          <w:rFonts w:ascii="Arial" w:eastAsia="Times New Roman" w:hAnsi="Arial" w:cs="Arial"/>
          <w:color w:val="000000"/>
          <w:sz w:val="40"/>
          <w:szCs w:val="40"/>
        </w:rPr>
      </w:pPr>
    </w:p>
    <w:p w:rsidR="00F472C1" w:rsidRDefault="00F472C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731481" w:rsidRDefault="00731481" w:rsidP="009871A6">
      <w:pPr>
        <w:spacing w:after="0" w:line="240" w:lineRule="auto"/>
        <w:jc w:val="center"/>
        <w:rPr>
          <w:rFonts w:ascii="Arial" w:eastAsia="Times New Roman" w:hAnsi="Arial" w:cs="Arial"/>
          <w:color w:val="000000"/>
          <w:sz w:val="40"/>
          <w:szCs w:val="40"/>
        </w:rPr>
      </w:pPr>
    </w:p>
    <w:p w:rsidR="00CC034C" w:rsidRDefault="00CC034C" w:rsidP="00CC034C">
      <w:pPr>
        <w:spacing w:after="0" w:line="240" w:lineRule="auto"/>
        <w:rPr>
          <w:rFonts w:ascii="Arial" w:eastAsia="Times New Roman" w:hAnsi="Arial" w:cs="Arial"/>
          <w:color w:val="000000"/>
          <w:sz w:val="40"/>
          <w:szCs w:val="40"/>
        </w:rPr>
      </w:pPr>
      <w:bookmarkStart w:id="0" w:name="_GoBack"/>
      <w:bookmarkEnd w:id="0"/>
    </w:p>
    <w:sectPr w:rsidR="00CC034C" w:rsidSect="00654A9F">
      <w:pgSz w:w="12240" w:h="15840" w:code="1"/>
      <w:pgMar w:top="1152" w:right="1008" w:bottom="1152" w:left="1008"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10" w:rsidRDefault="00ED4B10" w:rsidP="002B130B">
      <w:pPr>
        <w:spacing w:after="0" w:line="240" w:lineRule="auto"/>
      </w:pPr>
      <w:r>
        <w:separator/>
      </w:r>
    </w:p>
  </w:endnote>
  <w:endnote w:type="continuationSeparator" w:id="0">
    <w:p w:rsidR="00ED4B10" w:rsidRDefault="00ED4B10" w:rsidP="002B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10" w:rsidRDefault="00ED4B10" w:rsidP="002B130B">
      <w:pPr>
        <w:spacing w:after="0" w:line="240" w:lineRule="auto"/>
      </w:pPr>
      <w:r>
        <w:separator/>
      </w:r>
    </w:p>
  </w:footnote>
  <w:footnote w:type="continuationSeparator" w:id="0">
    <w:p w:rsidR="00ED4B10" w:rsidRDefault="00ED4B10" w:rsidP="002B1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724"/>
    <w:multiLevelType w:val="hybridMultilevel"/>
    <w:tmpl w:val="711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7156"/>
    <w:multiLevelType w:val="hybridMultilevel"/>
    <w:tmpl w:val="4BEE549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84E64"/>
    <w:multiLevelType w:val="hybridMultilevel"/>
    <w:tmpl w:val="42A2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601F"/>
    <w:multiLevelType w:val="hybridMultilevel"/>
    <w:tmpl w:val="3662A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0D756A"/>
    <w:multiLevelType w:val="hybridMultilevel"/>
    <w:tmpl w:val="04C66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53A61"/>
    <w:multiLevelType w:val="hybridMultilevel"/>
    <w:tmpl w:val="D5D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80DE7"/>
    <w:multiLevelType w:val="hybridMultilevel"/>
    <w:tmpl w:val="2124B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17191"/>
    <w:multiLevelType w:val="hybridMultilevel"/>
    <w:tmpl w:val="26620384"/>
    <w:lvl w:ilvl="0" w:tplc="A8F2E5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E94864"/>
    <w:multiLevelType w:val="hybridMultilevel"/>
    <w:tmpl w:val="B03E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902E2"/>
    <w:multiLevelType w:val="hybridMultilevel"/>
    <w:tmpl w:val="998C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B2E36"/>
    <w:multiLevelType w:val="hybridMultilevel"/>
    <w:tmpl w:val="2270AF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9B256B"/>
    <w:multiLevelType w:val="hybridMultilevel"/>
    <w:tmpl w:val="580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7566A"/>
    <w:multiLevelType w:val="hybridMultilevel"/>
    <w:tmpl w:val="B80E6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B3144D"/>
    <w:multiLevelType w:val="hybridMultilevel"/>
    <w:tmpl w:val="FF2E4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B439EB"/>
    <w:multiLevelType w:val="hybridMultilevel"/>
    <w:tmpl w:val="4386C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8216D"/>
    <w:multiLevelType w:val="hybridMultilevel"/>
    <w:tmpl w:val="2D848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67769B"/>
    <w:multiLevelType w:val="hybridMultilevel"/>
    <w:tmpl w:val="D91A76A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39BE7C02"/>
    <w:multiLevelType w:val="hybridMultilevel"/>
    <w:tmpl w:val="673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81103"/>
    <w:multiLevelType w:val="hybridMultilevel"/>
    <w:tmpl w:val="87649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027B51"/>
    <w:multiLevelType w:val="hybridMultilevel"/>
    <w:tmpl w:val="BB7C2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C703E"/>
    <w:multiLevelType w:val="hybridMultilevel"/>
    <w:tmpl w:val="B56C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875245"/>
    <w:multiLevelType w:val="hybridMultilevel"/>
    <w:tmpl w:val="C34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C06F1"/>
    <w:multiLevelType w:val="hybridMultilevel"/>
    <w:tmpl w:val="D7F6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31A7E"/>
    <w:multiLevelType w:val="hybridMultilevel"/>
    <w:tmpl w:val="CB6A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92F93"/>
    <w:multiLevelType w:val="hybridMultilevel"/>
    <w:tmpl w:val="D32253E8"/>
    <w:lvl w:ilvl="0" w:tplc="3068962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6B6D3"/>
    <w:multiLevelType w:val="hybridMultilevel"/>
    <w:tmpl w:val="451334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CD72898"/>
    <w:multiLevelType w:val="hybridMultilevel"/>
    <w:tmpl w:val="058406B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7" w15:restartNumberingAfterBreak="0">
    <w:nsid w:val="52136BCB"/>
    <w:multiLevelType w:val="hybridMultilevel"/>
    <w:tmpl w:val="398AA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2E7C54"/>
    <w:multiLevelType w:val="hybridMultilevel"/>
    <w:tmpl w:val="E2A8F134"/>
    <w:lvl w:ilvl="0" w:tplc="FDE4BBBA">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1B00E6"/>
    <w:multiLevelType w:val="hybridMultilevel"/>
    <w:tmpl w:val="C1A6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A7E11"/>
    <w:multiLevelType w:val="hybridMultilevel"/>
    <w:tmpl w:val="68142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E31309"/>
    <w:multiLevelType w:val="hybridMultilevel"/>
    <w:tmpl w:val="4D32F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192457"/>
    <w:multiLevelType w:val="hybridMultilevel"/>
    <w:tmpl w:val="4EDE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F5DD3"/>
    <w:multiLevelType w:val="hybridMultilevel"/>
    <w:tmpl w:val="BAE8F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BD7B43"/>
    <w:multiLevelType w:val="hybridMultilevel"/>
    <w:tmpl w:val="140C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F7DA2"/>
    <w:multiLevelType w:val="hybridMultilevel"/>
    <w:tmpl w:val="0A9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70B5C"/>
    <w:multiLevelType w:val="hybridMultilevel"/>
    <w:tmpl w:val="1228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D0F7A"/>
    <w:multiLevelType w:val="hybridMultilevel"/>
    <w:tmpl w:val="FB0C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B0275"/>
    <w:multiLevelType w:val="hybridMultilevel"/>
    <w:tmpl w:val="F2E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E49F4"/>
    <w:multiLevelType w:val="hybridMultilevel"/>
    <w:tmpl w:val="C5EA3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3278BA"/>
    <w:multiLevelType w:val="hybridMultilevel"/>
    <w:tmpl w:val="E5E8A2D2"/>
    <w:lvl w:ilvl="0" w:tplc="D29C6B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4E2761"/>
    <w:multiLevelType w:val="hybridMultilevel"/>
    <w:tmpl w:val="B7F23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A7621A"/>
    <w:multiLevelType w:val="hybridMultilevel"/>
    <w:tmpl w:val="A2425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2"/>
  </w:num>
  <w:num w:numId="3">
    <w:abstractNumId w:val="31"/>
  </w:num>
  <w:num w:numId="4">
    <w:abstractNumId w:val="15"/>
  </w:num>
  <w:num w:numId="5">
    <w:abstractNumId w:val="36"/>
  </w:num>
  <w:num w:numId="6">
    <w:abstractNumId w:val="26"/>
  </w:num>
  <w:num w:numId="7">
    <w:abstractNumId w:val="27"/>
  </w:num>
  <w:num w:numId="8">
    <w:abstractNumId w:val="39"/>
  </w:num>
  <w:num w:numId="9">
    <w:abstractNumId w:val="18"/>
  </w:num>
  <w:num w:numId="10">
    <w:abstractNumId w:val="41"/>
  </w:num>
  <w:num w:numId="11">
    <w:abstractNumId w:val="14"/>
  </w:num>
  <w:num w:numId="12">
    <w:abstractNumId w:val="30"/>
  </w:num>
  <w:num w:numId="13">
    <w:abstractNumId w:val="20"/>
  </w:num>
  <w:num w:numId="14">
    <w:abstractNumId w:val="42"/>
  </w:num>
  <w:num w:numId="15">
    <w:abstractNumId w:val="12"/>
  </w:num>
  <w:num w:numId="16">
    <w:abstractNumId w:val="16"/>
  </w:num>
  <w:num w:numId="17">
    <w:abstractNumId w:val="28"/>
  </w:num>
  <w:num w:numId="18">
    <w:abstractNumId w:val="40"/>
  </w:num>
  <w:num w:numId="19">
    <w:abstractNumId w:val="19"/>
  </w:num>
  <w:num w:numId="20">
    <w:abstractNumId w:val="35"/>
  </w:num>
  <w:num w:numId="21">
    <w:abstractNumId w:val="37"/>
  </w:num>
  <w:num w:numId="22">
    <w:abstractNumId w:val="17"/>
  </w:num>
  <w:num w:numId="23">
    <w:abstractNumId w:val="2"/>
  </w:num>
  <w:num w:numId="24">
    <w:abstractNumId w:val="6"/>
  </w:num>
  <w:num w:numId="25">
    <w:abstractNumId w:val="34"/>
  </w:num>
  <w:num w:numId="26">
    <w:abstractNumId w:val="4"/>
  </w:num>
  <w:num w:numId="27">
    <w:abstractNumId w:val="13"/>
  </w:num>
  <w:num w:numId="28">
    <w:abstractNumId w:val="11"/>
  </w:num>
  <w:num w:numId="29">
    <w:abstractNumId w:val="8"/>
  </w:num>
  <w:num w:numId="30">
    <w:abstractNumId w:val="22"/>
  </w:num>
  <w:num w:numId="31">
    <w:abstractNumId w:val="0"/>
  </w:num>
  <w:num w:numId="32">
    <w:abstractNumId w:val="5"/>
  </w:num>
  <w:num w:numId="33">
    <w:abstractNumId w:val="21"/>
  </w:num>
  <w:num w:numId="34">
    <w:abstractNumId w:val="24"/>
  </w:num>
  <w:num w:numId="35">
    <w:abstractNumId w:val="7"/>
  </w:num>
  <w:num w:numId="36">
    <w:abstractNumId w:val="25"/>
  </w:num>
  <w:num w:numId="37">
    <w:abstractNumId w:val="10"/>
  </w:num>
  <w:num w:numId="38">
    <w:abstractNumId w:val="38"/>
  </w:num>
  <w:num w:numId="39">
    <w:abstractNumId w:val="29"/>
  </w:num>
  <w:num w:numId="40">
    <w:abstractNumId w:val="3"/>
  </w:num>
  <w:num w:numId="41">
    <w:abstractNumId w:val="23"/>
  </w:num>
  <w:num w:numId="42">
    <w:abstractNumId w:val="33"/>
  </w:num>
  <w:num w:numId="43">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28"/>
    <w:rsid w:val="0000146E"/>
    <w:rsid w:val="00001AA3"/>
    <w:rsid w:val="000032F4"/>
    <w:rsid w:val="00003AE8"/>
    <w:rsid w:val="00004479"/>
    <w:rsid w:val="00004685"/>
    <w:rsid w:val="00004F95"/>
    <w:rsid w:val="00005312"/>
    <w:rsid w:val="00010016"/>
    <w:rsid w:val="000109AA"/>
    <w:rsid w:val="00010A2B"/>
    <w:rsid w:val="00010AE6"/>
    <w:rsid w:val="00010DC6"/>
    <w:rsid w:val="0001299A"/>
    <w:rsid w:val="000144DF"/>
    <w:rsid w:val="00014CA5"/>
    <w:rsid w:val="00016BC8"/>
    <w:rsid w:val="00016CC9"/>
    <w:rsid w:val="00017A6E"/>
    <w:rsid w:val="0002054B"/>
    <w:rsid w:val="000216EA"/>
    <w:rsid w:val="000255A5"/>
    <w:rsid w:val="000268A1"/>
    <w:rsid w:val="0002796C"/>
    <w:rsid w:val="00027DC3"/>
    <w:rsid w:val="00027F34"/>
    <w:rsid w:val="00030CB6"/>
    <w:rsid w:val="000344D3"/>
    <w:rsid w:val="00034C03"/>
    <w:rsid w:val="00034F19"/>
    <w:rsid w:val="0004066C"/>
    <w:rsid w:val="00040829"/>
    <w:rsid w:val="00042026"/>
    <w:rsid w:val="0004542E"/>
    <w:rsid w:val="0004586E"/>
    <w:rsid w:val="00047D75"/>
    <w:rsid w:val="00051418"/>
    <w:rsid w:val="00052223"/>
    <w:rsid w:val="0005226C"/>
    <w:rsid w:val="0005227B"/>
    <w:rsid w:val="00052421"/>
    <w:rsid w:val="000536CC"/>
    <w:rsid w:val="00055C91"/>
    <w:rsid w:val="00060E6B"/>
    <w:rsid w:val="00061E55"/>
    <w:rsid w:val="00062C51"/>
    <w:rsid w:val="00064F51"/>
    <w:rsid w:val="00064FFE"/>
    <w:rsid w:val="00067C3F"/>
    <w:rsid w:val="0007018E"/>
    <w:rsid w:val="000706A5"/>
    <w:rsid w:val="00070955"/>
    <w:rsid w:val="000735BB"/>
    <w:rsid w:val="000739AF"/>
    <w:rsid w:val="00076A18"/>
    <w:rsid w:val="00076C6D"/>
    <w:rsid w:val="00076EC9"/>
    <w:rsid w:val="00077EDB"/>
    <w:rsid w:val="000834FD"/>
    <w:rsid w:val="00083AA5"/>
    <w:rsid w:val="00085DD2"/>
    <w:rsid w:val="00086054"/>
    <w:rsid w:val="0008663E"/>
    <w:rsid w:val="000872F4"/>
    <w:rsid w:val="000912F8"/>
    <w:rsid w:val="000927B6"/>
    <w:rsid w:val="00094FB1"/>
    <w:rsid w:val="000A1195"/>
    <w:rsid w:val="000A15FC"/>
    <w:rsid w:val="000A24B4"/>
    <w:rsid w:val="000A4481"/>
    <w:rsid w:val="000A56C6"/>
    <w:rsid w:val="000A63F1"/>
    <w:rsid w:val="000A7B7E"/>
    <w:rsid w:val="000B0026"/>
    <w:rsid w:val="000B21DD"/>
    <w:rsid w:val="000B5680"/>
    <w:rsid w:val="000B5EE2"/>
    <w:rsid w:val="000B78BE"/>
    <w:rsid w:val="000C17F4"/>
    <w:rsid w:val="000C34A4"/>
    <w:rsid w:val="000C3CCF"/>
    <w:rsid w:val="000C6F53"/>
    <w:rsid w:val="000C7DFA"/>
    <w:rsid w:val="000D0AF4"/>
    <w:rsid w:val="000D0F85"/>
    <w:rsid w:val="000D25F2"/>
    <w:rsid w:val="000D29E0"/>
    <w:rsid w:val="000D3C54"/>
    <w:rsid w:val="000D445C"/>
    <w:rsid w:val="000D59BF"/>
    <w:rsid w:val="000D5DA7"/>
    <w:rsid w:val="000D65D2"/>
    <w:rsid w:val="000D69F8"/>
    <w:rsid w:val="000D6D03"/>
    <w:rsid w:val="000D7E4A"/>
    <w:rsid w:val="000E14DF"/>
    <w:rsid w:val="000E3264"/>
    <w:rsid w:val="000E35F4"/>
    <w:rsid w:val="000E3609"/>
    <w:rsid w:val="000E3BFA"/>
    <w:rsid w:val="000E49D7"/>
    <w:rsid w:val="000E73C7"/>
    <w:rsid w:val="000E7F29"/>
    <w:rsid w:val="000F167C"/>
    <w:rsid w:val="000F4070"/>
    <w:rsid w:val="000F4C51"/>
    <w:rsid w:val="000F6A42"/>
    <w:rsid w:val="000F78C8"/>
    <w:rsid w:val="0010375A"/>
    <w:rsid w:val="00103F9C"/>
    <w:rsid w:val="00105523"/>
    <w:rsid w:val="00107DA3"/>
    <w:rsid w:val="001104AF"/>
    <w:rsid w:val="00110F51"/>
    <w:rsid w:val="0011105F"/>
    <w:rsid w:val="00111EC9"/>
    <w:rsid w:val="00112A21"/>
    <w:rsid w:val="0011351C"/>
    <w:rsid w:val="00114B43"/>
    <w:rsid w:val="00121826"/>
    <w:rsid w:val="00122106"/>
    <w:rsid w:val="00122ECB"/>
    <w:rsid w:val="001243BE"/>
    <w:rsid w:val="0012613D"/>
    <w:rsid w:val="00126793"/>
    <w:rsid w:val="001271FF"/>
    <w:rsid w:val="001274DD"/>
    <w:rsid w:val="00130AC2"/>
    <w:rsid w:val="00130CB0"/>
    <w:rsid w:val="0013331E"/>
    <w:rsid w:val="0013348B"/>
    <w:rsid w:val="00133AC1"/>
    <w:rsid w:val="00134421"/>
    <w:rsid w:val="001347D8"/>
    <w:rsid w:val="0013508A"/>
    <w:rsid w:val="0013716C"/>
    <w:rsid w:val="00137CB6"/>
    <w:rsid w:val="00137E96"/>
    <w:rsid w:val="00143F24"/>
    <w:rsid w:val="00144AF7"/>
    <w:rsid w:val="001466A9"/>
    <w:rsid w:val="0015009E"/>
    <w:rsid w:val="001506C7"/>
    <w:rsid w:val="00150BDB"/>
    <w:rsid w:val="00151F5A"/>
    <w:rsid w:val="00154D16"/>
    <w:rsid w:val="00155335"/>
    <w:rsid w:val="00156291"/>
    <w:rsid w:val="0015670E"/>
    <w:rsid w:val="0016058D"/>
    <w:rsid w:val="001610CE"/>
    <w:rsid w:val="0016381A"/>
    <w:rsid w:val="00164658"/>
    <w:rsid w:val="00164709"/>
    <w:rsid w:val="001654B3"/>
    <w:rsid w:val="00167505"/>
    <w:rsid w:val="00167F46"/>
    <w:rsid w:val="00171C4E"/>
    <w:rsid w:val="001729C6"/>
    <w:rsid w:val="001804A5"/>
    <w:rsid w:val="001805BC"/>
    <w:rsid w:val="00183B95"/>
    <w:rsid w:val="001842A9"/>
    <w:rsid w:val="00186334"/>
    <w:rsid w:val="00186F76"/>
    <w:rsid w:val="00190CFA"/>
    <w:rsid w:val="0019196D"/>
    <w:rsid w:val="00191C74"/>
    <w:rsid w:val="0019203B"/>
    <w:rsid w:val="001926C0"/>
    <w:rsid w:val="001933B6"/>
    <w:rsid w:val="00193481"/>
    <w:rsid w:val="00195529"/>
    <w:rsid w:val="001962E1"/>
    <w:rsid w:val="0019737C"/>
    <w:rsid w:val="001A00CF"/>
    <w:rsid w:val="001A00D8"/>
    <w:rsid w:val="001A13A0"/>
    <w:rsid w:val="001A1473"/>
    <w:rsid w:val="001A2968"/>
    <w:rsid w:val="001A5357"/>
    <w:rsid w:val="001A5E57"/>
    <w:rsid w:val="001A6C14"/>
    <w:rsid w:val="001A6F03"/>
    <w:rsid w:val="001B1192"/>
    <w:rsid w:val="001B12A2"/>
    <w:rsid w:val="001B3579"/>
    <w:rsid w:val="001B36B1"/>
    <w:rsid w:val="001B3918"/>
    <w:rsid w:val="001B5D83"/>
    <w:rsid w:val="001B7CFD"/>
    <w:rsid w:val="001B7D2F"/>
    <w:rsid w:val="001C0309"/>
    <w:rsid w:val="001C4427"/>
    <w:rsid w:val="001C458A"/>
    <w:rsid w:val="001C625F"/>
    <w:rsid w:val="001C79C3"/>
    <w:rsid w:val="001D1628"/>
    <w:rsid w:val="001D188B"/>
    <w:rsid w:val="001D189A"/>
    <w:rsid w:val="001D2BC3"/>
    <w:rsid w:val="001D407E"/>
    <w:rsid w:val="001D58A3"/>
    <w:rsid w:val="001D6E8B"/>
    <w:rsid w:val="001D75DD"/>
    <w:rsid w:val="001E329F"/>
    <w:rsid w:val="001E4E7C"/>
    <w:rsid w:val="001E5649"/>
    <w:rsid w:val="001E5F16"/>
    <w:rsid w:val="001E655F"/>
    <w:rsid w:val="001F08E1"/>
    <w:rsid w:val="001F11B3"/>
    <w:rsid w:val="001F188E"/>
    <w:rsid w:val="001F1C0F"/>
    <w:rsid w:val="001F2702"/>
    <w:rsid w:val="001F34D3"/>
    <w:rsid w:val="001F45B5"/>
    <w:rsid w:val="001F5593"/>
    <w:rsid w:val="001F6FAF"/>
    <w:rsid w:val="00200C82"/>
    <w:rsid w:val="00201C04"/>
    <w:rsid w:val="00202041"/>
    <w:rsid w:val="002025EF"/>
    <w:rsid w:val="00203783"/>
    <w:rsid w:val="00205011"/>
    <w:rsid w:val="00205131"/>
    <w:rsid w:val="00205253"/>
    <w:rsid w:val="00205693"/>
    <w:rsid w:val="00205DBF"/>
    <w:rsid w:val="00205F96"/>
    <w:rsid w:val="00206B94"/>
    <w:rsid w:val="00207423"/>
    <w:rsid w:val="00213030"/>
    <w:rsid w:val="00214361"/>
    <w:rsid w:val="00214482"/>
    <w:rsid w:val="00214979"/>
    <w:rsid w:val="00215D4F"/>
    <w:rsid w:val="00216B58"/>
    <w:rsid w:val="00216CF9"/>
    <w:rsid w:val="002259DE"/>
    <w:rsid w:val="00230328"/>
    <w:rsid w:val="002318CD"/>
    <w:rsid w:val="0023274B"/>
    <w:rsid w:val="00232885"/>
    <w:rsid w:val="00234319"/>
    <w:rsid w:val="002355CD"/>
    <w:rsid w:val="00235729"/>
    <w:rsid w:val="00235A10"/>
    <w:rsid w:val="002371AA"/>
    <w:rsid w:val="002371D8"/>
    <w:rsid w:val="00241C2C"/>
    <w:rsid w:val="0024286F"/>
    <w:rsid w:val="0024426E"/>
    <w:rsid w:val="002473FC"/>
    <w:rsid w:val="00247858"/>
    <w:rsid w:val="002503BA"/>
    <w:rsid w:val="00250591"/>
    <w:rsid w:val="00251247"/>
    <w:rsid w:val="00251923"/>
    <w:rsid w:val="002522A6"/>
    <w:rsid w:val="00252A02"/>
    <w:rsid w:val="00255472"/>
    <w:rsid w:val="0025593E"/>
    <w:rsid w:val="00255EA9"/>
    <w:rsid w:val="00257E9B"/>
    <w:rsid w:val="0026316B"/>
    <w:rsid w:val="002641EA"/>
    <w:rsid w:val="00266759"/>
    <w:rsid w:val="002667D7"/>
    <w:rsid w:val="002667E2"/>
    <w:rsid w:val="00266A02"/>
    <w:rsid w:val="00266A8E"/>
    <w:rsid w:val="002718C9"/>
    <w:rsid w:val="002729D8"/>
    <w:rsid w:val="0027519F"/>
    <w:rsid w:val="00277AFB"/>
    <w:rsid w:val="00280C5C"/>
    <w:rsid w:val="00281EC4"/>
    <w:rsid w:val="00286EB2"/>
    <w:rsid w:val="0028741B"/>
    <w:rsid w:val="00293E42"/>
    <w:rsid w:val="002958BF"/>
    <w:rsid w:val="00297159"/>
    <w:rsid w:val="002A2FD4"/>
    <w:rsid w:val="002A30C0"/>
    <w:rsid w:val="002A57F4"/>
    <w:rsid w:val="002A7664"/>
    <w:rsid w:val="002A7B11"/>
    <w:rsid w:val="002B0887"/>
    <w:rsid w:val="002B130B"/>
    <w:rsid w:val="002B1767"/>
    <w:rsid w:val="002B2CDE"/>
    <w:rsid w:val="002B3753"/>
    <w:rsid w:val="002B4505"/>
    <w:rsid w:val="002B4613"/>
    <w:rsid w:val="002B46BD"/>
    <w:rsid w:val="002B67C6"/>
    <w:rsid w:val="002B7DCE"/>
    <w:rsid w:val="002B7EE6"/>
    <w:rsid w:val="002C079F"/>
    <w:rsid w:val="002C49A8"/>
    <w:rsid w:val="002C63F0"/>
    <w:rsid w:val="002C791C"/>
    <w:rsid w:val="002D135D"/>
    <w:rsid w:val="002D1659"/>
    <w:rsid w:val="002D33DE"/>
    <w:rsid w:val="002D4C18"/>
    <w:rsid w:val="002D6BB3"/>
    <w:rsid w:val="002D7103"/>
    <w:rsid w:val="002D77C0"/>
    <w:rsid w:val="002D7AE1"/>
    <w:rsid w:val="002E00F8"/>
    <w:rsid w:val="002E02AE"/>
    <w:rsid w:val="002E0C35"/>
    <w:rsid w:val="002E0E96"/>
    <w:rsid w:val="002E2745"/>
    <w:rsid w:val="002E4AFB"/>
    <w:rsid w:val="002E56EA"/>
    <w:rsid w:val="002F03DF"/>
    <w:rsid w:val="002F0B40"/>
    <w:rsid w:val="002F1B47"/>
    <w:rsid w:val="002F27D6"/>
    <w:rsid w:val="002F500B"/>
    <w:rsid w:val="002F5E50"/>
    <w:rsid w:val="002F766C"/>
    <w:rsid w:val="0030163D"/>
    <w:rsid w:val="003017D7"/>
    <w:rsid w:val="00301963"/>
    <w:rsid w:val="00301DBC"/>
    <w:rsid w:val="0030368B"/>
    <w:rsid w:val="0030483C"/>
    <w:rsid w:val="00305AD5"/>
    <w:rsid w:val="0030601D"/>
    <w:rsid w:val="00310E03"/>
    <w:rsid w:val="003123F9"/>
    <w:rsid w:val="003125C2"/>
    <w:rsid w:val="00314C69"/>
    <w:rsid w:val="00317987"/>
    <w:rsid w:val="003220FE"/>
    <w:rsid w:val="003228B2"/>
    <w:rsid w:val="003243A6"/>
    <w:rsid w:val="0032573C"/>
    <w:rsid w:val="003261F1"/>
    <w:rsid w:val="00326DDC"/>
    <w:rsid w:val="003307CE"/>
    <w:rsid w:val="00332EEF"/>
    <w:rsid w:val="003352E7"/>
    <w:rsid w:val="00335B9A"/>
    <w:rsid w:val="0033767A"/>
    <w:rsid w:val="00337CF5"/>
    <w:rsid w:val="00341725"/>
    <w:rsid w:val="003431D6"/>
    <w:rsid w:val="00343ED4"/>
    <w:rsid w:val="003444DA"/>
    <w:rsid w:val="00346585"/>
    <w:rsid w:val="003467D3"/>
    <w:rsid w:val="00350BC2"/>
    <w:rsid w:val="003537B9"/>
    <w:rsid w:val="00353EFE"/>
    <w:rsid w:val="003579FC"/>
    <w:rsid w:val="00360117"/>
    <w:rsid w:val="00360D2C"/>
    <w:rsid w:val="00361B27"/>
    <w:rsid w:val="00362120"/>
    <w:rsid w:val="003623A7"/>
    <w:rsid w:val="0036295B"/>
    <w:rsid w:val="00362F7D"/>
    <w:rsid w:val="00364CCD"/>
    <w:rsid w:val="00367645"/>
    <w:rsid w:val="0036774B"/>
    <w:rsid w:val="00367927"/>
    <w:rsid w:val="00367A00"/>
    <w:rsid w:val="00372283"/>
    <w:rsid w:val="00372DC6"/>
    <w:rsid w:val="0037587F"/>
    <w:rsid w:val="00377A8F"/>
    <w:rsid w:val="00377E24"/>
    <w:rsid w:val="0038097A"/>
    <w:rsid w:val="00382595"/>
    <w:rsid w:val="00383B43"/>
    <w:rsid w:val="00386085"/>
    <w:rsid w:val="003863DC"/>
    <w:rsid w:val="00386FA2"/>
    <w:rsid w:val="00391DF7"/>
    <w:rsid w:val="003941B6"/>
    <w:rsid w:val="00397063"/>
    <w:rsid w:val="003978B2"/>
    <w:rsid w:val="003A22D1"/>
    <w:rsid w:val="003A71C7"/>
    <w:rsid w:val="003A7A14"/>
    <w:rsid w:val="003B0D3F"/>
    <w:rsid w:val="003B20A1"/>
    <w:rsid w:val="003B24B2"/>
    <w:rsid w:val="003B3DB5"/>
    <w:rsid w:val="003B41BC"/>
    <w:rsid w:val="003B4920"/>
    <w:rsid w:val="003B4D37"/>
    <w:rsid w:val="003B677D"/>
    <w:rsid w:val="003B7EF7"/>
    <w:rsid w:val="003C3B3C"/>
    <w:rsid w:val="003C5698"/>
    <w:rsid w:val="003C7B83"/>
    <w:rsid w:val="003C7E4C"/>
    <w:rsid w:val="003D3A28"/>
    <w:rsid w:val="003D4197"/>
    <w:rsid w:val="003D4D13"/>
    <w:rsid w:val="003D7359"/>
    <w:rsid w:val="003E13E3"/>
    <w:rsid w:val="003E1460"/>
    <w:rsid w:val="003E1B19"/>
    <w:rsid w:val="003E1F46"/>
    <w:rsid w:val="003E2DBD"/>
    <w:rsid w:val="003E3B30"/>
    <w:rsid w:val="003E3E19"/>
    <w:rsid w:val="003E49A9"/>
    <w:rsid w:val="003E563D"/>
    <w:rsid w:val="003E5D9D"/>
    <w:rsid w:val="003F046D"/>
    <w:rsid w:val="003F04B4"/>
    <w:rsid w:val="003F0A7C"/>
    <w:rsid w:val="003F12DE"/>
    <w:rsid w:val="003F15E3"/>
    <w:rsid w:val="003F28FC"/>
    <w:rsid w:val="003F4B72"/>
    <w:rsid w:val="003F4DBD"/>
    <w:rsid w:val="003F5579"/>
    <w:rsid w:val="003F5CE8"/>
    <w:rsid w:val="003F61C3"/>
    <w:rsid w:val="00401CD6"/>
    <w:rsid w:val="00401F4D"/>
    <w:rsid w:val="00402376"/>
    <w:rsid w:val="00403058"/>
    <w:rsid w:val="00403F51"/>
    <w:rsid w:val="004051F6"/>
    <w:rsid w:val="00405978"/>
    <w:rsid w:val="004062CF"/>
    <w:rsid w:val="004065B2"/>
    <w:rsid w:val="00407CBA"/>
    <w:rsid w:val="00410312"/>
    <w:rsid w:val="00412DC6"/>
    <w:rsid w:val="00412E66"/>
    <w:rsid w:val="0041411F"/>
    <w:rsid w:val="00415D98"/>
    <w:rsid w:val="00417489"/>
    <w:rsid w:val="00420E3E"/>
    <w:rsid w:val="004216C5"/>
    <w:rsid w:val="00421B2F"/>
    <w:rsid w:val="00421B5F"/>
    <w:rsid w:val="0042398C"/>
    <w:rsid w:val="00426DA1"/>
    <w:rsid w:val="0042754D"/>
    <w:rsid w:val="004316E1"/>
    <w:rsid w:val="0043377F"/>
    <w:rsid w:val="00433EAA"/>
    <w:rsid w:val="00433F05"/>
    <w:rsid w:val="00434A60"/>
    <w:rsid w:val="00435452"/>
    <w:rsid w:val="00435B83"/>
    <w:rsid w:val="00436F6D"/>
    <w:rsid w:val="004378EA"/>
    <w:rsid w:val="004411EE"/>
    <w:rsid w:val="0044279D"/>
    <w:rsid w:val="00444F04"/>
    <w:rsid w:val="004451DF"/>
    <w:rsid w:val="00445381"/>
    <w:rsid w:val="00446872"/>
    <w:rsid w:val="00446E2B"/>
    <w:rsid w:val="004511A6"/>
    <w:rsid w:val="00452054"/>
    <w:rsid w:val="00454D1A"/>
    <w:rsid w:val="00455222"/>
    <w:rsid w:val="00456053"/>
    <w:rsid w:val="0045690F"/>
    <w:rsid w:val="00461408"/>
    <w:rsid w:val="00462C5D"/>
    <w:rsid w:val="00462D6B"/>
    <w:rsid w:val="004633F0"/>
    <w:rsid w:val="00463404"/>
    <w:rsid w:val="004645AB"/>
    <w:rsid w:val="00466F1B"/>
    <w:rsid w:val="004706D2"/>
    <w:rsid w:val="00471178"/>
    <w:rsid w:val="004712B0"/>
    <w:rsid w:val="00471766"/>
    <w:rsid w:val="00474007"/>
    <w:rsid w:val="004746D5"/>
    <w:rsid w:val="00476118"/>
    <w:rsid w:val="0047716F"/>
    <w:rsid w:val="0047756A"/>
    <w:rsid w:val="004822BD"/>
    <w:rsid w:val="00482EB0"/>
    <w:rsid w:val="004847AF"/>
    <w:rsid w:val="00484C50"/>
    <w:rsid w:val="00484E59"/>
    <w:rsid w:val="00485765"/>
    <w:rsid w:val="00486543"/>
    <w:rsid w:val="00487514"/>
    <w:rsid w:val="00487F16"/>
    <w:rsid w:val="00490FDF"/>
    <w:rsid w:val="00492975"/>
    <w:rsid w:val="0049395D"/>
    <w:rsid w:val="00495E6A"/>
    <w:rsid w:val="004973F0"/>
    <w:rsid w:val="004A0919"/>
    <w:rsid w:val="004A0F21"/>
    <w:rsid w:val="004A5C8D"/>
    <w:rsid w:val="004A6062"/>
    <w:rsid w:val="004A734A"/>
    <w:rsid w:val="004B0E52"/>
    <w:rsid w:val="004B2AE1"/>
    <w:rsid w:val="004B561D"/>
    <w:rsid w:val="004C02D9"/>
    <w:rsid w:val="004C13D2"/>
    <w:rsid w:val="004C33D1"/>
    <w:rsid w:val="004C34B5"/>
    <w:rsid w:val="004C4AB2"/>
    <w:rsid w:val="004C4BF2"/>
    <w:rsid w:val="004C57EC"/>
    <w:rsid w:val="004C6A8C"/>
    <w:rsid w:val="004C7244"/>
    <w:rsid w:val="004D10B2"/>
    <w:rsid w:val="004D1C2A"/>
    <w:rsid w:val="004D2E47"/>
    <w:rsid w:val="004D3231"/>
    <w:rsid w:val="004E0292"/>
    <w:rsid w:val="004E06EC"/>
    <w:rsid w:val="004E14D7"/>
    <w:rsid w:val="004E1715"/>
    <w:rsid w:val="004E2134"/>
    <w:rsid w:val="004E2C1C"/>
    <w:rsid w:val="004E3160"/>
    <w:rsid w:val="004E412A"/>
    <w:rsid w:val="004E4C47"/>
    <w:rsid w:val="004E7F5B"/>
    <w:rsid w:val="004F0EF6"/>
    <w:rsid w:val="004F3E12"/>
    <w:rsid w:val="004F4039"/>
    <w:rsid w:val="004F5A6E"/>
    <w:rsid w:val="004F6373"/>
    <w:rsid w:val="004F6AAF"/>
    <w:rsid w:val="004F7AAD"/>
    <w:rsid w:val="005013DE"/>
    <w:rsid w:val="00502A52"/>
    <w:rsid w:val="00505164"/>
    <w:rsid w:val="0050553E"/>
    <w:rsid w:val="00506C79"/>
    <w:rsid w:val="00507000"/>
    <w:rsid w:val="005070B3"/>
    <w:rsid w:val="00514416"/>
    <w:rsid w:val="005146CA"/>
    <w:rsid w:val="00514B03"/>
    <w:rsid w:val="00514EAE"/>
    <w:rsid w:val="00515CEB"/>
    <w:rsid w:val="00516CAA"/>
    <w:rsid w:val="0051701B"/>
    <w:rsid w:val="00520EDD"/>
    <w:rsid w:val="00526CB5"/>
    <w:rsid w:val="0053082F"/>
    <w:rsid w:val="00533ED6"/>
    <w:rsid w:val="00534E64"/>
    <w:rsid w:val="00536F47"/>
    <w:rsid w:val="005378BC"/>
    <w:rsid w:val="00542587"/>
    <w:rsid w:val="00542CFF"/>
    <w:rsid w:val="00543E8A"/>
    <w:rsid w:val="00545A0C"/>
    <w:rsid w:val="0054625D"/>
    <w:rsid w:val="005468BA"/>
    <w:rsid w:val="005508AB"/>
    <w:rsid w:val="00551F78"/>
    <w:rsid w:val="005520D2"/>
    <w:rsid w:val="00552EBF"/>
    <w:rsid w:val="00552F5A"/>
    <w:rsid w:val="005536A4"/>
    <w:rsid w:val="00553957"/>
    <w:rsid w:val="00553EEA"/>
    <w:rsid w:val="0055452A"/>
    <w:rsid w:val="005578BD"/>
    <w:rsid w:val="005578F0"/>
    <w:rsid w:val="00560EFA"/>
    <w:rsid w:val="0056192E"/>
    <w:rsid w:val="005627E1"/>
    <w:rsid w:val="00564334"/>
    <w:rsid w:val="00564454"/>
    <w:rsid w:val="00571BE1"/>
    <w:rsid w:val="00571CA0"/>
    <w:rsid w:val="005739A3"/>
    <w:rsid w:val="00575CBD"/>
    <w:rsid w:val="0057600D"/>
    <w:rsid w:val="00576745"/>
    <w:rsid w:val="00577AC0"/>
    <w:rsid w:val="005802E7"/>
    <w:rsid w:val="00580407"/>
    <w:rsid w:val="00580F25"/>
    <w:rsid w:val="00583705"/>
    <w:rsid w:val="005843DA"/>
    <w:rsid w:val="0058481F"/>
    <w:rsid w:val="00585446"/>
    <w:rsid w:val="00590231"/>
    <w:rsid w:val="00591B9D"/>
    <w:rsid w:val="0059251E"/>
    <w:rsid w:val="00593792"/>
    <w:rsid w:val="005938AB"/>
    <w:rsid w:val="00593C05"/>
    <w:rsid w:val="0059410E"/>
    <w:rsid w:val="005944CD"/>
    <w:rsid w:val="00594C8D"/>
    <w:rsid w:val="005952F3"/>
    <w:rsid w:val="0059531B"/>
    <w:rsid w:val="00595DEE"/>
    <w:rsid w:val="005963AB"/>
    <w:rsid w:val="00597687"/>
    <w:rsid w:val="005A0D02"/>
    <w:rsid w:val="005A1991"/>
    <w:rsid w:val="005A253F"/>
    <w:rsid w:val="005A2784"/>
    <w:rsid w:val="005A2EA1"/>
    <w:rsid w:val="005A3C5D"/>
    <w:rsid w:val="005A5100"/>
    <w:rsid w:val="005A541A"/>
    <w:rsid w:val="005B1A0D"/>
    <w:rsid w:val="005B1BEE"/>
    <w:rsid w:val="005B34EA"/>
    <w:rsid w:val="005B7EF5"/>
    <w:rsid w:val="005C0F14"/>
    <w:rsid w:val="005C18B3"/>
    <w:rsid w:val="005C1BD2"/>
    <w:rsid w:val="005C2494"/>
    <w:rsid w:val="005C24BF"/>
    <w:rsid w:val="005C3A4C"/>
    <w:rsid w:val="005C3C1B"/>
    <w:rsid w:val="005C405C"/>
    <w:rsid w:val="005C5D8A"/>
    <w:rsid w:val="005D03C8"/>
    <w:rsid w:val="005D0C20"/>
    <w:rsid w:val="005D0EBC"/>
    <w:rsid w:val="005D1E56"/>
    <w:rsid w:val="005D1F4C"/>
    <w:rsid w:val="005D3405"/>
    <w:rsid w:val="005D4C7A"/>
    <w:rsid w:val="005D7E68"/>
    <w:rsid w:val="005E0012"/>
    <w:rsid w:val="005E3217"/>
    <w:rsid w:val="005E4202"/>
    <w:rsid w:val="005E42B2"/>
    <w:rsid w:val="005E49A0"/>
    <w:rsid w:val="005E4E82"/>
    <w:rsid w:val="005E5514"/>
    <w:rsid w:val="005E577C"/>
    <w:rsid w:val="005E5B82"/>
    <w:rsid w:val="005E617E"/>
    <w:rsid w:val="005E61BC"/>
    <w:rsid w:val="005E6E8A"/>
    <w:rsid w:val="005E76AB"/>
    <w:rsid w:val="005E7FF1"/>
    <w:rsid w:val="005F2E23"/>
    <w:rsid w:val="005F34F8"/>
    <w:rsid w:val="005F4560"/>
    <w:rsid w:val="005F4635"/>
    <w:rsid w:val="005F53D2"/>
    <w:rsid w:val="005F7456"/>
    <w:rsid w:val="005F79CF"/>
    <w:rsid w:val="0060033E"/>
    <w:rsid w:val="006007C6"/>
    <w:rsid w:val="00600ED3"/>
    <w:rsid w:val="00600F0A"/>
    <w:rsid w:val="00601E92"/>
    <w:rsid w:val="00604DF6"/>
    <w:rsid w:val="00605311"/>
    <w:rsid w:val="00606AFE"/>
    <w:rsid w:val="0060740E"/>
    <w:rsid w:val="00607647"/>
    <w:rsid w:val="0061001E"/>
    <w:rsid w:val="00611B9A"/>
    <w:rsid w:val="006132C5"/>
    <w:rsid w:val="00616FCB"/>
    <w:rsid w:val="00622943"/>
    <w:rsid w:val="006267DE"/>
    <w:rsid w:val="00630D92"/>
    <w:rsid w:val="00632181"/>
    <w:rsid w:val="006321B7"/>
    <w:rsid w:val="006329FF"/>
    <w:rsid w:val="00632C75"/>
    <w:rsid w:val="00635762"/>
    <w:rsid w:val="00635987"/>
    <w:rsid w:val="006360FD"/>
    <w:rsid w:val="00636F24"/>
    <w:rsid w:val="00640053"/>
    <w:rsid w:val="00640346"/>
    <w:rsid w:val="00640989"/>
    <w:rsid w:val="006422A4"/>
    <w:rsid w:val="00642BC1"/>
    <w:rsid w:val="00643828"/>
    <w:rsid w:val="00645C32"/>
    <w:rsid w:val="00646385"/>
    <w:rsid w:val="0065225B"/>
    <w:rsid w:val="006525E8"/>
    <w:rsid w:val="00652E65"/>
    <w:rsid w:val="00653A16"/>
    <w:rsid w:val="00654144"/>
    <w:rsid w:val="00654A9F"/>
    <w:rsid w:val="00656CD6"/>
    <w:rsid w:val="00656E83"/>
    <w:rsid w:val="00660251"/>
    <w:rsid w:val="00661B61"/>
    <w:rsid w:val="00661F00"/>
    <w:rsid w:val="0066259C"/>
    <w:rsid w:val="00663ACA"/>
    <w:rsid w:val="00664E47"/>
    <w:rsid w:val="00665022"/>
    <w:rsid w:val="00665223"/>
    <w:rsid w:val="006664D4"/>
    <w:rsid w:val="00667FFC"/>
    <w:rsid w:val="00671B75"/>
    <w:rsid w:val="00682C13"/>
    <w:rsid w:val="00683215"/>
    <w:rsid w:val="0068559D"/>
    <w:rsid w:val="006855C6"/>
    <w:rsid w:val="00685F1A"/>
    <w:rsid w:val="00686AD4"/>
    <w:rsid w:val="00691852"/>
    <w:rsid w:val="00691F2E"/>
    <w:rsid w:val="0069374B"/>
    <w:rsid w:val="00693CEB"/>
    <w:rsid w:val="00694193"/>
    <w:rsid w:val="00694F47"/>
    <w:rsid w:val="00695503"/>
    <w:rsid w:val="00696D80"/>
    <w:rsid w:val="00697CE0"/>
    <w:rsid w:val="006A1120"/>
    <w:rsid w:val="006A1B9C"/>
    <w:rsid w:val="006A237D"/>
    <w:rsid w:val="006A2F74"/>
    <w:rsid w:val="006A55A1"/>
    <w:rsid w:val="006A5E4E"/>
    <w:rsid w:val="006A67CF"/>
    <w:rsid w:val="006A6940"/>
    <w:rsid w:val="006B458D"/>
    <w:rsid w:val="006B74D4"/>
    <w:rsid w:val="006C04F6"/>
    <w:rsid w:val="006C0EF5"/>
    <w:rsid w:val="006C292D"/>
    <w:rsid w:val="006C2C7F"/>
    <w:rsid w:val="006C3202"/>
    <w:rsid w:val="006C56E1"/>
    <w:rsid w:val="006C7FED"/>
    <w:rsid w:val="006D000D"/>
    <w:rsid w:val="006D22A9"/>
    <w:rsid w:val="006D2512"/>
    <w:rsid w:val="006D256B"/>
    <w:rsid w:val="006D270C"/>
    <w:rsid w:val="006D293C"/>
    <w:rsid w:val="006D2A1C"/>
    <w:rsid w:val="006D4327"/>
    <w:rsid w:val="006D4438"/>
    <w:rsid w:val="006D59A3"/>
    <w:rsid w:val="006D5E74"/>
    <w:rsid w:val="006D609C"/>
    <w:rsid w:val="006D696B"/>
    <w:rsid w:val="006D7E9F"/>
    <w:rsid w:val="006E0CC1"/>
    <w:rsid w:val="006E28AA"/>
    <w:rsid w:val="006F05B1"/>
    <w:rsid w:val="006F1877"/>
    <w:rsid w:val="006F3C1E"/>
    <w:rsid w:val="006F4385"/>
    <w:rsid w:val="006F4CB7"/>
    <w:rsid w:val="007010F1"/>
    <w:rsid w:val="00706BC1"/>
    <w:rsid w:val="00707F25"/>
    <w:rsid w:val="007132E4"/>
    <w:rsid w:val="007140BD"/>
    <w:rsid w:val="0071645A"/>
    <w:rsid w:val="007173F4"/>
    <w:rsid w:val="00720B4D"/>
    <w:rsid w:val="00721C9A"/>
    <w:rsid w:val="0072290E"/>
    <w:rsid w:val="007234D2"/>
    <w:rsid w:val="00724737"/>
    <w:rsid w:val="00724CF6"/>
    <w:rsid w:val="00725B87"/>
    <w:rsid w:val="007301D4"/>
    <w:rsid w:val="00730C4D"/>
    <w:rsid w:val="00730D0E"/>
    <w:rsid w:val="00731481"/>
    <w:rsid w:val="0073425A"/>
    <w:rsid w:val="007357B6"/>
    <w:rsid w:val="007358FF"/>
    <w:rsid w:val="00737754"/>
    <w:rsid w:val="007405B8"/>
    <w:rsid w:val="00741F3E"/>
    <w:rsid w:val="00742BD0"/>
    <w:rsid w:val="007437EC"/>
    <w:rsid w:val="00744C64"/>
    <w:rsid w:val="00744DBC"/>
    <w:rsid w:val="007457B0"/>
    <w:rsid w:val="00750894"/>
    <w:rsid w:val="007537A2"/>
    <w:rsid w:val="00754BE6"/>
    <w:rsid w:val="0075548B"/>
    <w:rsid w:val="007558A3"/>
    <w:rsid w:val="00755E2D"/>
    <w:rsid w:val="00757BEC"/>
    <w:rsid w:val="00761B96"/>
    <w:rsid w:val="00761ED2"/>
    <w:rsid w:val="007621C2"/>
    <w:rsid w:val="007630FD"/>
    <w:rsid w:val="0076332A"/>
    <w:rsid w:val="0076485A"/>
    <w:rsid w:val="00765023"/>
    <w:rsid w:val="00773015"/>
    <w:rsid w:val="0077320B"/>
    <w:rsid w:val="00773DC6"/>
    <w:rsid w:val="007757A4"/>
    <w:rsid w:val="0078004E"/>
    <w:rsid w:val="0078028A"/>
    <w:rsid w:val="00783E2A"/>
    <w:rsid w:val="007848F1"/>
    <w:rsid w:val="00786641"/>
    <w:rsid w:val="007866EA"/>
    <w:rsid w:val="00786C32"/>
    <w:rsid w:val="00792FA6"/>
    <w:rsid w:val="007944FD"/>
    <w:rsid w:val="00794EE8"/>
    <w:rsid w:val="00795FDE"/>
    <w:rsid w:val="0079742D"/>
    <w:rsid w:val="00797F64"/>
    <w:rsid w:val="007A34D5"/>
    <w:rsid w:val="007A3E4E"/>
    <w:rsid w:val="007A41D4"/>
    <w:rsid w:val="007A436E"/>
    <w:rsid w:val="007A52BC"/>
    <w:rsid w:val="007A5432"/>
    <w:rsid w:val="007A5F22"/>
    <w:rsid w:val="007A78BB"/>
    <w:rsid w:val="007B0A56"/>
    <w:rsid w:val="007B2C14"/>
    <w:rsid w:val="007B357A"/>
    <w:rsid w:val="007B5795"/>
    <w:rsid w:val="007C039A"/>
    <w:rsid w:val="007C041A"/>
    <w:rsid w:val="007C0A59"/>
    <w:rsid w:val="007C14B4"/>
    <w:rsid w:val="007C3E69"/>
    <w:rsid w:val="007C536F"/>
    <w:rsid w:val="007C546C"/>
    <w:rsid w:val="007C775F"/>
    <w:rsid w:val="007C778E"/>
    <w:rsid w:val="007D3F4D"/>
    <w:rsid w:val="007D44FE"/>
    <w:rsid w:val="007D534E"/>
    <w:rsid w:val="007D77AC"/>
    <w:rsid w:val="007D7C6E"/>
    <w:rsid w:val="007E0A9B"/>
    <w:rsid w:val="007E21AB"/>
    <w:rsid w:val="007E3475"/>
    <w:rsid w:val="007E3B3E"/>
    <w:rsid w:val="007E4E2F"/>
    <w:rsid w:val="007E5EAB"/>
    <w:rsid w:val="007E6048"/>
    <w:rsid w:val="007F2570"/>
    <w:rsid w:val="007F28DB"/>
    <w:rsid w:val="007F346F"/>
    <w:rsid w:val="007F403F"/>
    <w:rsid w:val="007F64FC"/>
    <w:rsid w:val="00801489"/>
    <w:rsid w:val="00801A1B"/>
    <w:rsid w:val="008033D9"/>
    <w:rsid w:val="00805D51"/>
    <w:rsid w:val="00806E1C"/>
    <w:rsid w:val="008111CC"/>
    <w:rsid w:val="00815470"/>
    <w:rsid w:val="00815E86"/>
    <w:rsid w:val="0081610A"/>
    <w:rsid w:val="00816A40"/>
    <w:rsid w:val="00820BF4"/>
    <w:rsid w:val="00820D19"/>
    <w:rsid w:val="008228B0"/>
    <w:rsid w:val="00825196"/>
    <w:rsid w:val="008323E9"/>
    <w:rsid w:val="00832985"/>
    <w:rsid w:val="0083339E"/>
    <w:rsid w:val="00835BC9"/>
    <w:rsid w:val="0083670C"/>
    <w:rsid w:val="00837106"/>
    <w:rsid w:val="00837698"/>
    <w:rsid w:val="0083781A"/>
    <w:rsid w:val="00837D94"/>
    <w:rsid w:val="008414F3"/>
    <w:rsid w:val="0084170D"/>
    <w:rsid w:val="00844AA4"/>
    <w:rsid w:val="00845786"/>
    <w:rsid w:val="00845ED5"/>
    <w:rsid w:val="00846963"/>
    <w:rsid w:val="0084708D"/>
    <w:rsid w:val="00850D2C"/>
    <w:rsid w:val="0085504F"/>
    <w:rsid w:val="008607FA"/>
    <w:rsid w:val="00860D48"/>
    <w:rsid w:val="00860FD0"/>
    <w:rsid w:val="00862CC5"/>
    <w:rsid w:val="0086406A"/>
    <w:rsid w:val="00865733"/>
    <w:rsid w:val="008677EB"/>
    <w:rsid w:val="00867E8F"/>
    <w:rsid w:val="00870354"/>
    <w:rsid w:val="00870423"/>
    <w:rsid w:val="00870F28"/>
    <w:rsid w:val="00872181"/>
    <w:rsid w:val="00873329"/>
    <w:rsid w:val="008734E3"/>
    <w:rsid w:val="00873F08"/>
    <w:rsid w:val="00874622"/>
    <w:rsid w:val="0087498B"/>
    <w:rsid w:val="0088131A"/>
    <w:rsid w:val="00881595"/>
    <w:rsid w:val="008821C3"/>
    <w:rsid w:val="00882561"/>
    <w:rsid w:val="00883427"/>
    <w:rsid w:val="00883CE7"/>
    <w:rsid w:val="008858D9"/>
    <w:rsid w:val="008868C8"/>
    <w:rsid w:val="00890C02"/>
    <w:rsid w:val="008916DF"/>
    <w:rsid w:val="0089212C"/>
    <w:rsid w:val="00892C71"/>
    <w:rsid w:val="008939F7"/>
    <w:rsid w:val="00894E16"/>
    <w:rsid w:val="00895847"/>
    <w:rsid w:val="00895EED"/>
    <w:rsid w:val="00897165"/>
    <w:rsid w:val="008976BC"/>
    <w:rsid w:val="008A22BE"/>
    <w:rsid w:val="008A28CB"/>
    <w:rsid w:val="008A2B63"/>
    <w:rsid w:val="008A414B"/>
    <w:rsid w:val="008A69FF"/>
    <w:rsid w:val="008A6A9F"/>
    <w:rsid w:val="008A72DA"/>
    <w:rsid w:val="008A7640"/>
    <w:rsid w:val="008A79D9"/>
    <w:rsid w:val="008B091F"/>
    <w:rsid w:val="008B15E0"/>
    <w:rsid w:val="008B1748"/>
    <w:rsid w:val="008B2102"/>
    <w:rsid w:val="008B2296"/>
    <w:rsid w:val="008B456D"/>
    <w:rsid w:val="008B5AD1"/>
    <w:rsid w:val="008B7B8C"/>
    <w:rsid w:val="008C0A76"/>
    <w:rsid w:val="008C3C4F"/>
    <w:rsid w:val="008C45CA"/>
    <w:rsid w:val="008C5381"/>
    <w:rsid w:val="008C5B48"/>
    <w:rsid w:val="008D0518"/>
    <w:rsid w:val="008D4401"/>
    <w:rsid w:val="008D70E6"/>
    <w:rsid w:val="008D7911"/>
    <w:rsid w:val="008D7B70"/>
    <w:rsid w:val="008E0D79"/>
    <w:rsid w:val="008E1EC3"/>
    <w:rsid w:val="008E2E44"/>
    <w:rsid w:val="008E3E37"/>
    <w:rsid w:val="008E5092"/>
    <w:rsid w:val="008E51B0"/>
    <w:rsid w:val="008F012C"/>
    <w:rsid w:val="008F0700"/>
    <w:rsid w:val="008F2732"/>
    <w:rsid w:val="008F6694"/>
    <w:rsid w:val="008F69B3"/>
    <w:rsid w:val="00903981"/>
    <w:rsid w:val="00904FAF"/>
    <w:rsid w:val="0090587F"/>
    <w:rsid w:val="00911784"/>
    <w:rsid w:val="0091234D"/>
    <w:rsid w:val="0091332D"/>
    <w:rsid w:val="00915A3B"/>
    <w:rsid w:val="00922CDA"/>
    <w:rsid w:val="009239F9"/>
    <w:rsid w:val="00930A28"/>
    <w:rsid w:val="009334CD"/>
    <w:rsid w:val="00934BA6"/>
    <w:rsid w:val="00935F6A"/>
    <w:rsid w:val="00937214"/>
    <w:rsid w:val="009401CC"/>
    <w:rsid w:val="009430B8"/>
    <w:rsid w:val="009431CA"/>
    <w:rsid w:val="009435F8"/>
    <w:rsid w:val="0094443C"/>
    <w:rsid w:val="0094607A"/>
    <w:rsid w:val="009469D0"/>
    <w:rsid w:val="00946DAB"/>
    <w:rsid w:val="009475FD"/>
    <w:rsid w:val="0095050B"/>
    <w:rsid w:val="009516B9"/>
    <w:rsid w:val="00952A13"/>
    <w:rsid w:val="00952DBB"/>
    <w:rsid w:val="0095571D"/>
    <w:rsid w:val="00957243"/>
    <w:rsid w:val="00961CE9"/>
    <w:rsid w:val="00963562"/>
    <w:rsid w:val="00963D57"/>
    <w:rsid w:val="00965D7E"/>
    <w:rsid w:val="00965EEF"/>
    <w:rsid w:val="00971D8D"/>
    <w:rsid w:val="0097207C"/>
    <w:rsid w:val="00972C43"/>
    <w:rsid w:val="00976B36"/>
    <w:rsid w:val="00981184"/>
    <w:rsid w:val="00985974"/>
    <w:rsid w:val="00985B94"/>
    <w:rsid w:val="00987160"/>
    <w:rsid w:val="009871A6"/>
    <w:rsid w:val="00987892"/>
    <w:rsid w:val="00990045"/>
    <w:rsid w:val="00993A13"/>
    <w:rsid w:val="009951F6"/>
    <w:rsid w:val="00995356"/>
    <w:rsid w:val="00996067"/>
    <w:rsid w:val="009A16A9"/>
    <w:rsid w:val="009A1BD4"/>
    <w:rsid w:val="009A2814"/>
    <w:rsid w:val="009A37CD"/>
    <w:rsid w:val="009A37F7"/>
    <w:rsid w:val="009A4C89"/>
    <w:rsid w:val="009A5931"/>
    <w:rsid w:val="009A6960"/>
    <w:rsid w:val="009A7995"/>
    <w:rsid w:val="009B2761"/>
    <w:rsid w:val="009B31BD"/>
    <w:rsid w:val="009B5121"/>
    <w:rsid w:val="009B5B34"/>
    <w:rsid w:val="009B64C5"/>
    <w:rsid w:val="009B67BB"/>
    <w:rsid w:val="009C13F5"/>
    <w:rsid w:val="009C1CCE"/>
    <w:rsid w:val="009C2579"/>
    <w:rsid w:val="009C3F75"/>
    <w:rsid w:val="009C664B"/>
    <w:rsid w:val="009C6CE4"/>
    <w:rsid w:val="009C7DB2"/>
    <w:rsid w:val="009D0837"/>
    <w:rsid w:val="009D0CC8"/>
    <w:rsid w:val="009D1BC9"/>
    <w:rsid w:val="009D3B15"/>
    <w:rsid w:val="009D4DEB"/>
    <w:rsid w:val="009D675A"/>
    <w:rsid w:val="009E2D8C"/>
    <w:rsid w:val="009E2EC7"/>
    <w:rsid w:val="009E4EB6"/>
    <w:rsid w:val="009E4EC1"/>
    <w:rsid w:val="009E5596"/>
    <w:rsid w:val="009E606C"/>
    <w:rsid w:val="009E6266"/>
    <w:rsid w:val="009F1F60"/>
    <w:rsid w:val="009F5644"/>
    <w:rsid w:val="009F5A49"/>
    <w:rsid w:val="009F60F6"/>
    <w:rsid w:val="009F6CC1"/>
    <w:rsid w:val="009F71DA"/>
    <w:rsid w:val="00A029D0"/>
    <w:rsid w:val="00A02A7D"/>
    <w:rsid w:val="00A03A81"/>
    <w:rsid w:val="00A04D49"/>
    <w:rsid w:val="00A04D52"/>
    <w:rsid w:val="00A06088"/>
    <w:rsid w:val="00A06F85"/>
    <w:rsid w:val="00A071F1"/>
    <w:rsid w:val="00A078EB"/>
    <w:rsid w:val="00A07A52"/>
    <w:rsid w:val="00A1072D"/>
    <w:rsid w:val="00A11AA9"/>
    <w:rsid w:val="00A11E45"/>
    <w:rsid w:val="00A13075"/>
    <w:rsid w:val="00A14594"/>
    <w:rsid w:val="00A1484A"/>
    <w:rsid w:val="00A150A8"/>
    <w:rsid w:val="00A153C3"/>
    <w:rsid w:val="00A17D24"/>
    <w:rsid w:val="00A2014A"/>
    <w:rsid w:val="00A20326"/>
    <w:rsid w:val="00A22E30"/>
    <w:rsid w:val="00A2335B"/>
    <w:rsid w:val="00A24A7B"/>
    <w:rsid w:val="00A27F39"/>
    <w:rsid w:val="00A30B6F"/>
    <w:rsid w:val="00A31E47"/>
    <w:rsid w:val="00A334C1"/>
    <w:rsid w:val="00A35175"/>
    <w:rsid w:val="00A37EA6"/>
    <w:rsid w:val="00A409A4"/>
    <w:rsid w:val="00A41073"/>
    <w:rsid w:val="00A41707"/>
    <w:rsid w:val="00A41F55"/>
    <w:rsid w:val="00A426AB"/>
    <w:rsid w:val="00A438FD"/>
    <w:rsid w:val="00A454B4"/>
    <w:rsid w:val="00A45AAD"/>
    <w:rsid w:val="00A45CD3"/>
    <w:rsid w:val="00A4720F"/>
    <w:rsid w:val="00A51C37"/>
    <w:rsid w:val="00A5204B"/>
    <w:rsid w:val="00A5302F"/>
    <w:rsid w:val="00A54972"/>
    <w:rsid w:val="00A5616F"/>
    <w:rsid w:val="00A621F0"/>
    <w:rsid w:val="00A62E30"/>
    <w:rsid w:val="00A63ADD"/>
    <w:rsid w:val="00A650EF"/>
    <w:rsid w:val="00A66AD4"/>
    <w:rsid w:val="00A66CAE"/>
    <w:rsid w:val="00A66FA4"/>
    <w:rsid w:val="00A679B6"/>
    <w:rsid w:val="00A732A9"/>
    <w:rsid w:val="00A73FAC"/>
    <w:rsid w:val="00A740D7"/>
    <w:rsid w:val="00A77D6A"/>
    <w:rsid w:val="00A8069E"/>
    <w:rsid w:val="00A811AD"/>
    <w:rsid w:val="00A81ABB"/>
    <w:rsid w:val="00A82310"/>
    <w:rsid w:val="00A86A21"/>
    <w:rsid w:val="00A90A25"/>
    <w:rsid w:val="00A91082"/>
    <w:rsid w:val="00A92038"/>
    <w:rsid w:val="00A93D6E"/>
    <w:rsid w:val="00A94BEA"/>
    <w:rsid w:val="00A95872"/>
    <w:rsid w:val="00A962A3"/>
    <w:rsid w:val="00A969C0"/>
    <w:rsid w:val="00A97518"/>
    <w:rsid w:val="00A97A85"/>
    <w:rsid w:val="00AA002B"/>
    <w:rsid w:val="00AA0C6F"/>
    <w:rsid w:val="00AA16A4"/>
    <w:rsid w:val="00AA4B70"/>
    <w:rsid w:val="00AA529A"/>
    <w:rsid w:val="00AA7381"/>
    <w:rsid w:val="00AA7475"/>
    <w:rsid w:val="00AB242F"/>
    <w:rsid w:val="00AB3212"/>
    <w:rsid w:val="00AB4B6D"/>
    <w:rsid w:val="00AB62ED"/>
    <w:rsid w:val="00AB6F4E"/>
    <w:rsid w:val="00AC0D02"/>
    <w:rsid w:val="00AC1405"/>
    <w:rsid w:val="00AC44B3"/>
    <w:rsid w:val="00AC4CB8"/>
    <w:rsid w:val="00AC6151"/>
    <w:rsid w:val="00AC65A1"/>
    <w:rsid w:val="00AC791C"/>
    <w:rsid w:val="00AC7E6E"/>
    <w:rsid w:val="00AD00CC"/>
    <w:rsid w:val="00AD1D1E"/>
    <w:rsid w:val="00AD3F7E"/>
    <w:rsid w:val="00AD4131"/>
    <w:rsid w:val="00AD43FA"/>
    <w:rsid w:val="00AE1FA4"/>
    <w:rsid w:val="00AE4441"/>
    <w:rsid w:val="00AE4987"/>
    <w:rsid w:val="00AE5BE7"/>
    <w:rsid w:val="00AE6371"/>
    <w:rsid w:val="00AF1076"/>
    <w:rsid w:val="00AF1111"/>
    <w:rsid w:val="00AF1287"/>
    <w:rsid w:val="00AF228B"/>
    <w:rsid w:val="00AF53B7"/>
    <w:rsid w:val="00AF726A"/>
    <w:rsid w:val="00B01D36"/>
    <w:rsid w:val="00B0363A"/>
    <w:rsid w:val="00B058CF"/>
    <w:rsid w:val="00B1103D"/>
    <w:rsid w:val="00B11BD4"/>
    <w:rsid w:val="00B13116"/>
    <w:rsid w:val="00B13229"/>
    <w:rsid w:val="00B14F69"/>
    <w:rsid w:val="00B15477"/>
    <w:rsid w:val="00B17699"/>
    <w:rsid w:val="00B210B4"/>
    <w:rsid w:val="00B21642"/>
    <w:rsid w:val="00B21B0F"/>
    <w:rsid w:val="00B231AC"/>
    <w:rsid w:val="00B2494A"/>
    <w:rsid w:val="00B30B16"/>
    <w:rsid w:val="00B30CE8"/>
    <w:rsid w:val="00B3146C"/>
    <w:rsid w:val="00B32251"/>
    <w:rsid w:val="00B32623"/>
    <w:rsid w:val="00B40D80"/>
    <w:rsid w:val="00B4283E"/>
    <w:rsid w:val="00B43B16"/>
    <w:rsid w:val="00B4611C"/>
    <w:rsid w:val="00B47AF1"/>
    <w:rsid w:val="00B47E20"/>
    <w:rsid w:val="00B50598"/>
    <w:rsid w:val="00B51420"/>
    <w:rsid w:val="00B54617"/>
    <w:rsid w:val="00B54785"/>
    <w:rsid w:val="00B55915"/>
    <w:rsid w:val="00B56210"/>
    <w:rsid w:val="00B567B7"/>
    <w:rsid w:val="00B61C38"/>
    <w:rsid w:val="00B61FF8"/>
    <w:rsid w:val="00B6515D"/>
    <w:rsid w:val="00B66734"/>
    <w:rsid w:val="00B70364"/>
    <w:rsid w:val="00B712DC"/>
    <w:rsid w:val="00B71AF9"/>
    <w:rsid w:val="00B720FE"/>
    <w:rsid w:val="00B73723"/>
    <w:rsid w:val="00B76291"/>
    <w:rsid w:val="00B7726C"/>
    <w:rsid w:val="00B80752"/>
    <w:rsid w:val="00B81C80"/>
    <w:rsid w:val="00B82A2E"/>
    <w:rsid w:val="00B857E0"/>
    <w:rsid w:val="00B86385"/>
    <w:rsid w:val="00B865D9"/>
    <w:rsid w:val="00B87E46"/>
    <w:rsid w:val="00B911EE"/>
    <w:rsid w:val="00B95D4D"/>
    <w:rsid w:val="00B97670"/>
    <w:rsid w:val="00BA1569"/>
    <w:rsid w:val="00BA1CB5"/>
    <w:rsid w:val="00BA1E22"/>
    <w:rsid w:val="00BA4A56"/>
    <w:rsid w:val="00BA6259"/>
    <w:rsid w:val="00BA744D"/>
    <w:rsid w:val="00BB1BBB"/>
    <w:rsid w:val="00BB2719"/>
    <w:rsid w:val="00BB2D8D"/>
    <w:rsid w:val="00BB2F84"/>
    <w:rsid w:val="00BB3B91"/>
    <w:rsid w:val="00BB4C99"/>
    <w:rsid w:val="00BB6608"/>
    <w:rsid w:val="00BC0ED0"/>
    <w:rsid w:val="00BC27A8"/>
    <w:rsid w:val="00BC32C3"/>
    <w:rsid w:val="00BC3ACB"/>
    <w:rsid w:val="00BC45C8"/>
    <w:rsid w:val="00BC5083"/>
    <w:rsid w:val="00BC56BD"/>
    <w:rsid w:val="00BC5E35"/>
    <w:rsid w:val="00BC63CB"/>
    <w:rsid w:val="00BC7858"/>
    <w:rsid w:val="00BD055F"/>
    <w:rsid w:val="00BD1665"/>
    <w:rsid w:val="00BD389D"/>
    <w:rsid w:val="00BD38D2"/>
    <w:rsid w:val="00BD4E82"/>
    <w:rsid w:val="00BD5C9F"/>
    <w:rsid w:val="00BD60DA"/>
    <w:rsid w:val="00BD6BDB"/>
    <w:rsid w:val="00BE11D2"/>
    <w:rsid w:val="00BE188A"/>
    <w:rsid w:val="00BE2EE8"/>
    <w:rsid w:val="00BE3B2C"/>
    <w:rsid w:val="00BE3BAB"/>
    <w:rsid w:val="00BE79CC"/>
    <w:rsid w:val="00BF124F"/>
    <w:rsid w:val="00BF23C5"/>
    <w:rsid w:val="00BF2FC3"/>
    <w:rsid w:val="00BF37AD"/>
    <w:rsid w:val="00BF3913"/>
    <w:rsid w:val="00BF4EFE"/>
    <w:rsid w:val="00BF68E4"/>
    <w:rsid w:val="00BF7BD7"/>
    <w:rsid w:val="00BF7D7A"/>
    <w:rsid w:val="00BF7DBC"/>
    <w:rsid w:val="00C006B4"/>
    <w:rsid w:val="00C029A8"/>
    <w:rsid w:val="00C02A0B"/>
    <w:rsid w:val="00C06022"/>
    <w:rsid w:val="00C0768E"/>
    <w:rsid w:val="00C07BB8"/>
    <w:rsid w:val="00C124A5"/>
    <w:rsid w:val="00C15E65"/>
    <w:rsid w:val="00C17316"/>
    <w:rsid w:val="00C176D5"/>
    <w:rsid w:val="00C17EE1"/>
    <w:rsid w:val="00C24DC6"/>
    <w:rsid w:val="00C24F17"/>
    <w:rsid w:val="00C250BA"/>
    <w:rsid w:val="00C260BD"/>
    <w:rsid w:val="00C27295"/>
    <w:rsid w:val="00C27E71"/>
    <w:rsid w:val="00C27F69"/>
    <w:rsid w:val="00C312E6"/>
    <w:rsid w:val="00C32623"/>
    <w:rsid w:val="00C32DC6"/>
    <w:rsid w:val="00C34005"/>
    <w:rsid w:val="00C36161"/>
    <w:rsid w:val="00C41136"/>
    <w:rsid w:val="00C416BB"/>
    <w:rsid w:val="00C42A20"/>
    <w:rsid w:val="00C45CFC"/>
    <w:rsid w:val="00C45EDB"/>
    <w:rsid w:val="00C466EA"/>
    <w:rsid w:val="00C47555"/>
    <w:rsid w:val="00C520A0"/>
    <w:rsid w:val="00C527C8"/>
    <w:rsid w:val="00C560E9"/>
    <w:rsid w:val="00C563CA"/>
    <w:rsid w:val="00C601FD"/>
    <w:rsid w:val="00C615B7"/>
    <w:rsid w:val="00C62697"/>
    <w:rsid w:val="00C62C3A"/>
    <w:rsid w:val="00C645FD"/>
    <w:rsid w:val="00C64FB9"/>
    <w:rsid w:val="00C67466"/>
    <w:rsid w:val="00C7050F"/>
    <w:rsid w:val="00C71179"/>
    <w:rsid w:val="00C7283F"/>
    <w:rsid w:val="00C7434E"/>
    <w:rsid w:val="00C75296"/>
    <w:rsid w:val="00C77438"/>
    <w:rsid w:val="00C77FF1"/>
    <w:rsid w:val="00C80128"/>
    <w:rsid w:val="00C820E3"/>
    <w:rsid w:val="00C8260D"/>
    <w:rsid w:val="00C82670"/>
    <w:rsid w:val="00C83471"/>
    <w:rsid w:val="00C83D07"/>
    <w:rsid w:val="00C856D1"/>
    <w:rsid w:val="00C85F06"/>
    <w:rsid w:val="00C875F0"/>
    <w:rsid w:val="00C876C9"/>
    <w:rsid w:val="00C928F9"/>
    <w:rsid w:val="00C92968"/>
    <w:rsid w:val="00C95E11"/>
    <w:rsid w:val="00CA00BA"/>
    <w:rsid w:val="00CA03CD"/>
    <w:rsid w:val="00CA09BC"/>
    <w:rsid w:val="00CA0C89"/>
    <w:rsid w:val="00CA125E"/>
    <w:rsid w:val="00CA4834"/>
    <w:rsid w:val="00CA498E"/>
    <w:rsid w:val="00CA4D7C"/>
    <w:rsid w:val="00CA6BE9"/>
    <w:rsid w:val="00CB1C75"/>
    <w:rsid w:val="00CB392F"/>
    <w:rsid w:val="00CB3F2E"/>
    <w:rsid w:val="00CB592E"/>
    <w:rsid w:val="00CB6E5E"/>
    <w:rsid w:val="00CB782F"/>
    <w:rsid w:val="00CB7E79"/>
    <w:rsid w:val="00CC034C"/>
    <w:rsid w:val="00CC3A7C"/>
    <w:rsid w:val="00CC40A1"/>
    <w:rsid w:val="00CC490A"/>
    <w:rsid w:val="00CC53B0"/>
    <w:rsid w:val="00CC640D"/>
    <w:rsid w:val="00CC7677"/>
    <w:rsid w:val="00CD2A68"/>
    <w:rsid w:val="00CD37B3"/>
    <w:rsid w:val="00CD56FD"/>
    <w:rsid w:val="00CD601A"/>
    <w:rsid w:val="00CE0DE0"/>
    <w:rsid w:val="00CE2D89"/>
    <w:rsid w:val="00CE34F1"/>
    <w:rsid w:val="00CE4BE0"/>
    <w:rsid w:val="00CE62B6"/>
    <w:rsid w:val="00CE79FE"/>
    <w:rsid w:val="00CF01FB"/>
    <w:rsid w:val="00CF0D6C"/>
    <w:rsid w:val="00CF1F12"/>
    <w:rsid w:val="00CF3A14"/>
    <w:rsid w:val="00CF3A7D"/>
    <w:rsid w:val="00CF5DAA"/>
    <w:rsid w:val="00D01671"/>
    <w:rsid w:val="00D01D5E"/>
    <w:rsid w:val="00D01DAB"/>
    <w:rsid w:val="00D021B7"/>
    <w:rsid w:val="00D047CE"/>
    <w:rsid w:val="00D05F03"/>
    <w:rsid w:val="00D1023C"/>
    <w:rsid w:val="00D105C1"/>
    <w:rsid w:val="00D10AD7"/>
    <w:rsid w:val="00D110C4"/>
    <w:rsid w:val="00D1197C"/>
    <w:rsid w:val="00D11E8A"/>
    <w:rsid w:val="00D1204A"/>
    <w:rsid w:val="00D20A06"/>
    <w:rsid w:val="00D20B16"/>
    <w:rsid w:val="00D2114F"/>
    <w:rsid w:val="00D21780"/>
    <w:rsid w:val="00D22151"/>
    <w:rsid w:val="00D22415"/>
    <w:rsid w:val="00D24862"/>
    <w:rsid w:val="00D2569D"/>
    <w:rsid w:val="00D26561"/>
    <w:rsid w:val="00D26A0B"/>
    <w:rsid w:val="00D273F0"/>
    <w:rsid w:val="00D30052"/>
    <w:rsid w:val="00D30C67"/>
    <w:rsid w:val="00D3155F"/>
    <w:rsid w:val="00D317A8"/>
    <w:rsid w:val="00D319FF"/>
    <w:rsid w:val="00D3276F"/>
    <w:rsid w:val="00D331BC"/>
    <w:rsid w:val="00D33295"/>
    <w:rsid w:val="00D33418"/>
    <w:rsid w:val="00D35461"/>
    <w:rsid w:val="00D35F1B"/>
    <w:rsid w:val="00D41B86"/>
    <w:rsid w:val="00D423C0"/>
    <w:rsid w:val="00D42BBC"/>
    <w:rsid w:val="00D439EC"/>
    <w:rsid w:val="00D4428D"/>
    <w:rsid w:val="00D447B1"/>
    <w:rsid w:val="00D44984"/>
    <w:rsid w:val="00D502BC"/>
    <w:rsid w:val="00D52C40"/>
    <w:rsid w:val="00D53DB7"/>
    <w:rsid w:val="00D56CCC"/>
    <w:rsid w:val="00D5791F"/>
    <w:rsid w:val="00D6025A"/>
    <w:rsid w:val="00D6219A"/>
    <w:rsid w:val="00D6267A"/>
    <w:rsid w:val="00D6324F"/>
    <w:rsid w:val="00D638EF"/>
    <w:rsid w:val="00D65A5F"/>
    <w:rsid w:val="00D66C7D"/>
    <w:rsid w:val="00D66C7E"/>
    <w:rsid w:val="00D6765B"/>
    <w:rsid w:val="00D71966"/>
    <w:rsid w:val="00D73090"/>
    <w:rsid w:val="00D73DB2"/>
    <w:rsid w:val="00D75649"/>
    <w:rsid w:val="00D75CA0"/>
    <w:rsid w:val="00D76913"/>
    <w:rsid w:val="00D76915"/>
    <w:rsid w:val="00D77053"/>
    <w:rsid w:val="00D811AB"/>
    <w:rsid w:val="00D82BB3"/>
    <w:rsid w:val="00D82DDA"/>
    <w:rsid w:val="00D83034"/>
    <w:rsid w:val="00D8360E"/>
    <w:rsid w:val="00D85506"/>
    <w:rsid w:val="00D927A5"/>
    <w:rsid w:val="00D94317"/>
    <w:rsid w:val="00D95EC1"/>
    <w:rsid w:val="00D96ADA"/>
    <w:rsid w:val="00D96EE3"/>
    <w:rsid w:val="00DA0774"/>
    <w:rsid w:val="00DA3252"/>
    <w:rsid w:val="00DA3831"/>
    <w:rsid w:val="00DA3CCD"/>
    <w:rsid w:val="00DA3F96"/>
    <w:rsid w:val="00DA4ACC"/>
    <w:rsid w:val="00DA67A3"/>
    <w:rsid w:val="00DA6817"/>
    <w:rsid w:val="00DA6EAA"/>
    <w:rsid w:val="00DB1675"/>
    <w:rsid w:val="00DB22A4"/>
    <w:rsid w:val="00DB6308"/>
    <w:rsid w:val="00DC0999"/>
    <w:rsid w:val="00DC3A13"/>
    <w:rsid w:val="00DC3FC9"/>
    <w:rsid w:val="00DC44D8"/>
    <w:rsid w:val="00DC4A28"/>
    <w:rsid w:val="00DD2E67"/>
    <w:rsid w:val="00DD55BF"/>
    <w:rsid w:val="00DD6AB0"/>
    <w:rsid w:val="00DD6C7C"/>
    <w:rsid w:val="00DE0187"/>
    <w:rsid w:val="00DE22D2"/>
    <w:rsid w:val="00DE2EFB"/>
    <w:rsid w:val="00DE3545"/>
    <w:rsid w:val="00DE462E"/>
    <w:rsid w:val="00DE49D9"/>
    <w:rsid w:val="00DE61A5"/>
    <w:rsid w:val="00DE6DB8"/>
    <w:rsid w:val="00DE7A67"/>
    <w:rsid w:val="00DF21D3"/>
    <w:rsid w:val="00DF3A0D"/>
    <w:rsid w:val="00E00D14"/>
    <w:rsid w:val="00E01FE9"/>
    <w:rsid w:val="00E0235C"/>
    <w:rsid w:val="00E05C95"/>
    <w:rsid w:val="00E07227"/>
    <w:rsid w:val="00E11109"/>
    <w:rsid w:val="00E1169D"/>
    <w:rsid w:val="00E12615"/>
    <w:rsid w:val="00E14003"/>
    <w:rsid w:val="00E149F9"/>
    <w:rsid w:val="00E1628A"/>
    <w:rsid w:val="00E17566"/>
    <w:rsid w:val="00E200F0"/>
    <w:rsid w:val="00E2256E"/>
    <w:rsid w:val="00E24D43"/>
    <w:rsid w:val="00E254B8"/>
    <w:rsid w:val="00E268B4"/>
    <w:rsid w:val="00E27D8A"/>
    <w:rsid w:val="00E30864"/>
    <w:rsid w:val="00E31285"/>
    <w:rsid w:val="00E3129E"/>
    <w:rsid w:val="00E31D26"/>
    <w:rsid w:val="00E32402"/>
    <w:rsid w:val="00E3309F"/>
    <w:rsid w:val="00E36766"/>
    <w:rsid w:val="00E368E6"/>
    <w:rsid w:val="00E37E79"/>
    <w:rsid w:val="00E44FF8"/>
    <w:rsid w:val="00E47ADE"/>
    <w:rsid w:val="00E47CD7"/>
    <w:rsid w:val="00E5020A"/>
    <w:rsid w:val="00E51910"/>
    <w:rsid w:val="00E52C64"/>
    <w:rsid w:val="00E5535E"/>
    <w:rsid w:val="00E55A83"/>
    <w:rsid w:val="00E55EBB"/>
    <w:rsid w:val="00E56046"/>
    <w:rsid w:val="00E5699C"/>
    <w:rsid w:val="00E5748A"/>
    <w:rsid w:val="00E60259"/>
    <w:rsid w:val="00E62128"/>
    <w:rsid w:val="00E670E2"/>
    <w:rsid w:val="00E6762A"/>
    <w:rsid w:val="00E73349"/>
    <w:rsid w:val="00E76448"/>
    <w:rsid w:val="00E779EA"/>
    <w:rsid w:val="00E81330"/>
    <w:rsid w:val="00E824B9"/>
    <w:rsid w:val="00E82A9F"/>
    <w:rsid w:val="00E84A92"/>
    <w:rsid w:val="00E9014F"/>
    <w:rsid w:val="00E913A6"/>
    <w:rsid w:val="00E92193"/>
    <w:rsid w:val="00E92AD0"/>
    <w:rsid w:val="00E93CC8"/>
    <w:rsid w:val="00E94DA7"/>
    <w:rsid w:val="00E9522A"/>
    <w:rsid w:val="00E957FA"/>
    <w:rsid w:val="00E95C8D"/>
    <w:rsid w:val="00E95DE4"/>
    <w:rsid w:val="00E97EF1"/>
    <w:rsid w:val="00EA20E3"/>
    <w:rsid w:val="00EA3119"/>
    <w:rsid w:val="00EA32BF"/>
    <w:rsid w:val="00EA58FF"/>
    <w:rsid w:val="00EB09E4"/>
    <w:rsid w:val="00EB0DCD"/>
    <w:rsid w:val="00EB1123"/>
    <w:rsid w:val="00EB28F2"/>
    <w:rsid w:val="00EB6115"/>
    <w:rsid w:val="00EC2917"/>
    <w:rsid w:val="00EC67D1"/>
    <w:rsid w:val="00ED0ABB"/>
    <w:rsid w:val="00ED13F1"/>
    <w:rsid w:val="00ED26A0"/>
    <w:rsid w:val="00ED2AAD"/>
    <w:rsid w:val="00ED3556"/>
    <w:rsid w:val="00ED4A63"/>
    <w:rsid w:val="00ED4B10"/>
    <w:rsid w:val="00ED4F3F"/>
    <w:rsid w:val="00ED697E"/>
    <w:rsid w:val="00ED708F"/>
    <w:rsid w:val="00ED779A"/>
    <w:rsid w:val="00EE203B"/>
    <w:rsid w:val="00EE2705"/>
    <w:rsid w:val="00EE3B11"/>
    <w:rsid w:val="00EE68AC"/>
    <w:rsid w:val="00EE7C66"/>
    <w:rsid w:val="00EF292F"/>
    <w:rsid w:val="00EF394C"/>
    <w:rsid w:val="00EF5EE8"/>
    <w:rsid w:val="00EF7AC4"/>
    <w:rsid w:val="00F012C9"/>
    <w:rsid w:val="00F06C16"/>
    <w:rsid w:val="00F07279"/>
    <w:rsid w:val="00F112E4"/>
    <w:rsid w:val="00F13D1D"/>
    <w:rsid w:val="00F13E2E"/>
    <w:rsid w:val="00F2123C"/>
    <w:rsid w:val="00F21844"/>
    <w:rsid w:val="00F227DD"/>
    <w:rsid w:val="00F23180"/>
    <w:rsid w:val="00F250ED"/>
    <w:rsid w:val="00F25C80"/>
    <w:rsid w:val="00F318A7"/>
    <w:rsid w:val="00F31FC0"/>
    <w:rsid w:val="00F32953"/>
    <w:rsid w:val="00F32C36"/>
    <w:rsid w:val="00F34188"/>
    <w:rsid w:val="00F34DDB"/>
    <w:rsid w:val="00F36225"/>
    <w:rsid w:val="00F376F1"/>
    <w:rsid w:val="00F3781F"/>
    <w:rsid w:val="00F40E38"/>
    <w:rsid w:val="00F40F5E"/>
    <w:rsid w:val="00F417DB"/>
    <w:rsid w:val="00F42D01"/>
    <w:rsid w:val="00F42FD6"/>
    <w:rsid w:val="00F448AA"/>
    <w:rsid w:val="00F44B51"/>
    <w:rsid w:val="00F472C1"/>
    <w:rsid w:val="00F475CC"/>
    <w:rsid w:val="00F50526"/>
    <w:rsid w:val="00F51BF6"/>
    <w:rsid w:val="00F51E65"/>
    <w:rsid w:val="00F532C8"/>
    <w:rsid w:val="00F546E8"/>
    <w:rsid w:val="00F54AC3"/>
    <w:rsid w:val="00F54DB4"/>
    <w:rsid w:val="00F5605A"/>
    <w:rsid w:val="00F570B8"/>
    <w:rsid w:val="00F60B4D"/>
    <w:rsid w:val="00F614E9"/>
    <w:rsid w:val="00F617C7"/>
    <w:rsid w:val="00F62C09"/>
    <w:rsid w:val="00F62F05"/>
    <w:rsid w:val="00F63B70"/>
    <w:rsid w:val="00F67933"/>
    <w:rsid w:val="00F700DD"/>
    <w:rsid w:val="00F70730"/>
    <w:rsid w:val="00F7082C"/>
    <w:rsid w:val="00F71E21"/>
    <w:rsid w:val="00F73816"/>
    <w:rsid w:val="00F81718"/>
    <w:rsid w:val="00F81861"/>
    <w:rsid w:val="00F81D62"/>
    <w:rsid w:val="00F82411"/>
    <w:rsid w:val="00F83EA5"/>
    <w:rsid w:val="00F8421A"/>
    <w:rsid w:val="00F86912"/>
    <w:rsid w:val="00F90861"/>
    <w:rsid w:val="00F90972"/>
    <w:rsid w:val="00F909C9"/>
    <w:rsid w:val="00F90D62"/>
    <w:rsid w:val="00F929C6"/>
    <w:rsid w:val="00F9502F"/>
    <w:rsid w:val="00F952C4"/>
    <w:rsid w:val="00F9573E"/>
    <w:rsid w:val="00F957DA"/>
    <w:rsid w:val="00F959CE"/>
    <w:rsid w:val="00F96747"/>
    <w:rsid w:val="00FA2145"/>
    <w:rsid w:val="00FA23EC"/>
    <w:rsid w:val="00FA26FD"/>
    <w:rsid w:val="00FB0102"/>
    <w:rsid w:val="00FB0C65"/>
    <w:rsid w:val="00FB4621"/>
    <w:rsid w:val="00FB5C4C"/>
    <w:rsid w:val="00FB76BD"/>
    <w:rsid w:val="00FC0691"/>
    <w:rsid w:val="00FC073C"/>
    <w:rsid w:val="00FC2A1E"/>
    <w:rsid w:val="00FC4BE2"/>
    <w:rsid w:val="00FC676E"/>
    <w:rsid w:val="00FD07A5"/>
    <w:rsid w:val="00FD0EE9"/>
    <w:rsid w:val="00FD155B"/>
    <w:rsid w:val="00FD2070"/>
    <w:rsid w:val="00FD253B"/>
    <w:rsid w:val="00FD2985"/>
    <w:rsid w:val="00FD3770"/>
    <w:rsid w:val="00FD4FFA"/>
    <w:rsid w:val="00FD5824"/>
    <w:rsid w:val="00FD7EA4"/>
    <w:rsid w:val="00FE100C"/>
    <w:rsid w:val="00FE5255"/>
    <w:rsid w:val="00FE5786"/>
    <w:rsid w:val="00FE67F4"/>
    <w:rsid w:val="00FE7409"/>
    <w:rsid w:val="00FF0003"/>
    <w:rsid w:val="00FF024C"/>
    <w:rsid w:val="00FF0BFA"/>
    <w:rsid w:val="00FF3135"/>
    <w:rsid w:val="00FF3FF3"/>
    <w:rsid w:val="00FF43CA"/>
    <w:rsid w:val="00FF4A97"/>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9C6AAE8-D75F-43F7-AE81-DE6CCECB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radley Hand ITC" w:eastAsia="Calibri" w:hAnsi="Bradley Hand IT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30B"/>
  </w:style>
  <w:style w:type="paragraph" w:styleId="Footer">
    <w:name w:val="footer"/>
    <w:basedOn w:val="Normal"/>
    <w:link w:val="FooterChar"/>
    <w:uiPriority w:val="99"/>
    <w:unhideWhenUsed/>
    <w:rsid w:val="002B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30B"/>
  </w:style>
  <w:style w:type="paragraph" w:styleId="BalloonText">
    <w:name w:val="Balloon Text"/>
    <w:basedOn w:val="Normal"/>
    <w:link w:val="BalloonTextChar"/>
    <w:uiPriority w:val="99"/>
    <w:semiHidden/>
    <w:unhideWhenUsed/>
    <w:rsid w:val="003F5CE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5CE8"/>
    <w:rPr>
      <w:rFonts w:ascii="Tahoma" w:hAnsi="Tahoma" w:cs="Tahoma"/>
      <w:sz w:val="16"/>
      <w:szCs w:val="16"/>
    </w:rPr>
  </w:style>
  <w:style w:type="table" w:styleId="TableGrid">
    <w:name w:val="Table Grid"/>
    <w:basedOn w:val="TableNormal"/>
    <w:uiPriority w:val="39"/>
    <w:rsid w:val="009A28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F70730"/>
    <w:rPr>
      <w:color w:val="0000FF"/>
      <w:u w:val="single"/>
    </w:rPr>
  </w:style>
  <w:style w:type="paragraph" w:styleId="BlockText">
    <w:name w:val="Block Text"/>
    <w:basedOn w:val="Normal"/>
    <w:rsid w:val="00961CE9"/>
    <w:pPr>
      <w:spacing w:after="0" w:line="240" w:lineRule="auto"/>
      <w:ind w:left="-900" w:right="-720"/>
    </w:pPr>
    <w:rPr>
      <w:rFonts w:ascii="Arial" w:eastAsia="Times New Roman" w:hAnsi="Arial"/>
      <w:szCs w:val="24"/>
    </w:rPr>
  </w:style>
  <w:style w:type="paragraph" w:styleId="NormalWeb">
    <w:name w:val="Normal (Web)"/>
    <w:basedOn w:val="Normal"/>
    <w:uiPriority w:val="99"/>
    <w:rsid w:val="00353EF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02A7D"/>
    <w:rPr>
      <w:sz w:val="16"/>
      <w:szCs w:val="16"/>
    </w:rPr>
  </w:style>
  <w:style w:type="paragraph" w:styleId="CommentText">
    <w:name w:val="annotation text"/>
    <w:basedOn w:val="Normal"/>
    <w:link w:val="CommentTextChar"/>
    <w:uiPriority w:val="99"/>
    <w:semiHidden/>
    <w:unhideWhenUsed/>
    <w:rsid w:val="00A02A7D"/>
    <w:pPr>
      <w:spacing w:line="240" w:lineRule="auto"/>
    </w:pPr>
    <w:rPr>
      <w:sz w:val="20"/>
      <w:szCs w:val="20"/>
      <w:lang w:val="x-none" w:eastAsia="x-none"/>
    </w:rPr>
  </w:style>
  <w:style w:type="character" w:customStyle="1" w:styleId="CommentTextChar">
    <w:name w:val="Comment Text Char"/>
    <w:link w:val="CommentText"/>
    <w:uiPriority w:val="99"/>
    <w:semiHidden/>
    <w:rsid w:val="00A02A7D"/>
    <w:rPr>
      <w:sz w:val="20"/>
      <w:szCs w:val="20"/>
    </w:rPr>
  </w:style>
  <w:style w:type="paragraph" w:styleId="CommentSubject">
    <w:name w:val="annotation subject"/>
    <w:basedOn w:val="CommentText"/>
    <w:next w:val="CommentText"/>
    <w:link w:val="CommentSubjectChar"/>
    <w:uiPriority w:val="99"/>
    <w:semiHidden/>
    <w:unhideWhenUsed/>
    <w:rsid w:val="00A02A7D"/>
    <w:rPr>
      <w:b/>
      <w:bCs/>
    </w:rPr>
  </w:style>
  <w:style w:type="character" w:customStyle="1" w:styleId="CommentSubjectChar">
    <w:name w:val="Comment Subject Char"/>
    <w:link w:val="CommentSubject"/>
    <w:uiPriority w:val="99"/>
    <w:semiHidden/>
    <w:rsid w:val="00A02A7D"/>
    <w:rPr>
      <w:b/>
      <w:bCs/>
      <w:sz w:val="20"/>
      <w:szCs w:val="20"/>
    </w:rPr>
  </w:style>
  <w:style w:type="paragraph" w:styleId="ListParagraph">
    <w:name w:val="List Paragraph"/>
    <w:basedOn w:val="Normal"/>
    <w:uiPriority w:val="34"/>
    <w:qFormat/>
    <w:rsid w:val="00216CF9"/>
    <w:pPr>
      <w:ind w:left="720"/>
      <w:contextualSpacing/>
    </w:pPr>
    <w:rPr>
      <w:rFonts w:ascii="Calibri" w:hAnsi="Calibri"/>
    </w:rPr>
  </w:style>
  <w:style w:type="character" w:styleId="Strong">
    <w:name w:val="Strong"/>
    <w:uiPriority w:val="22"/>
    <w:qFormat/>
    <w:rsid w:val="00216CF9"/>
    <w:rPr>
      <w:b/>
      <w:bCs/>
    </w:rPr>
  </w:style>
  <w:style w:type="paragraph" w:styleId="NoSpacing">
    <w:name w:val="No Spacing"/>
    <w:uiPriority w:val="1"/>
    <w:qFormat/>
    <w:rsid w:val="002503BA"/>
    <w:rPr>
      <w:sz w:val="22"/>
      <w:szCs w:val="22"/>
    </w:rPr>
  </w:style>
  <w:style w:type="paragraph" w:styleId="Revision">
    <w:name w:val="Revision"/>
    <w:hidden/>
    <w:uiPriority w:val="99"/>
    <w:semiHidden/>
    <w:rsid w:val="007C039A"/>
    <w:rPr>
      <w:sz w:val="22"/>
      <w:szCs w:val="22"/>
    </w:rPr>
  </w:style>
  <w:style w:type="paragraph" w:customStyle="1" w:styleId="Default">
    <w:name w:val="Default"/>
    <w:rsid w:val="004E4C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06363">
      <w:bodyDiv w:val="1"/>
      <w:marLeft w:val="68"/>
      <w:marRight w:val="68"/>
      <w:marTop w:val="68"/>
      <w:marBottom w:val="17"/>
      <w:divBdr>
        <w:top w:val="none" w:sz="0" w:space="0" w:color="auto"/>
        <w:left w:val="none" w:sz="0" w:space="0" w:color="auto"/>
        <w:bottom w:val="none" w:sz="0" w:space="0" w:color="auto"/>
        <w:right w:val="none" w:sz="0" w:space="0" w:color="auto"/>
      </w:divBdr>
      <w:divsChild>
        <w:div w:id="1616716503">
          <w:marLeft w:val="0"/>
          <w:marRight w:val="0"/>
          <w:marTop w:val="0"/>
          <w:marBottom w:val="0"/>
          <w:divBdr>
            <w:top w:val="none" w:sz="0" w:space="0" w:color="auto"/>
            <w:left w:val="none" w:sz="0" w:space="0" w:color="auto"/>
            <w:bottom w:val="none" w:sz="0" w:space="0" w:color="auto"/>
            <w:right w:val="none" w:sz="0" w:space="0" w:color="auto"/>
          </w:divBdr>
        </w:div>
      </w:divsChild>
    </w:div>
    <w:div w:id="1505052653">
      <w:bodyDiv w:val="1"/>
      <w:marLeft w:val="0"/>
      <w:marRight w:val="0"/>
      <w:marTop w:val="0"/>
      <w:marBottom w:val="0"/>
      <w:divBdr>
        <w:top w:val="none" w:sz="0" w:space="0" w:color="auto"/>
        <w:left w:val="none" w:sz="0" w:space="0" w:color="auto"/>
        <w:bottom w:val="none" w:sz="0" w:space="0" w:color="auto"/>
        <w:right w:val="none" w:sz="0" w:space="0" w:color="auto"/>
      </w:divBdr>
      <w:divsChild>
        <w:div w:id="728959799">
          <w:marLeft w:val="0"/>
          <w:marRight w:val="0"/>
          <w:marTop w:val="0"/>
          <w:marBottom w:val="0"/>
          <w:divBdr>
            <w:top w:val="none" w:sz="0" w:space="0" w:color="auto"/>
            <w:left w:val="none" w:sz="0" w:space="0" w:color="auto"/>
            <w:bottom w:val="none" w:sz="0" w:space="0" w:color="auto"/>
            <w:right w:val="none" w:sz="0" w:space="0" w:color="auto"/>
          </w:divBdr>
          <w:divsChild>
            <w:div w:id="1181117115">
              <w:marLeft w:val="0"/>
              <w:marRight w:val="0"/>
              <w:marTop w:val="0"/>
              <w:marBottom w:val="0"/>
              <w:divBdr>
                <w:top w:val="none" w:sz="0" w:space="0" w:color="auto"/>
                <w:left w:val="none" w:sz="0" w:space="0" w:color="auto"/>
                <w:bottom w:val="none" w:sz="0" w:space="0" w:color="auto"/>
                <w:right w:val="none" w:sz="0" w:space="0" w:color="auto"/>
              </w:divBdr>
              <w:divsChild>
                <w:div w:id="56824445">
                  <w:marLeft w:val="0"/>
                  <w:marRight w:val="0"/>
                  <w:marTop w:val="0"/>
                  <w:marBottom w:val="0"/>
                  <w:divBdr>
                    <w:top w:val="none" w:sz="0" w:space="0" w:color="auto"/>
                    <w:left w:val="none" w:sz="0" w:space="0" w:color="auto"/>
                    <w:bottom w:val="none" w:sz="0" w:space="0" w:color="auto"/>
                    <w:right w:val="none" w:sz="0" w:space="0" w:color="auto"/>
                  </w:divBdr>
                  <w:divsChild>
                    <w:div w:id="10639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326637">
      <w:bodyDiv w:val="1"/>
      <w:marLeft w:val="0"/>
      <w:marRight w:val="0"/>
      <w:marTop w:val="0"/>
      <w:marBottom w:val="0"/>
      <w:divBdr>
        <w:top w:val="none" w:sz="0" w:space="0" w:color="auto"/>
        <w:left w:val="none" w:sz="0" w:space="0" w:color="auto"/>
        <w:bottom w:val="none" w:sz="0" w:space="0" w:color="auto"/>
        <w:right w:val="none" w:sz="0" w:space="0" w:color="auto"/>
      </w:divBdr>
      <w:divsChild>
        <w:div w:id="1456212852">
          <w:marLeft w:val="0"/>
          <w:marRight w:val="0"/>
          <w:marTop w:val="0"/>
          <w:marBottom w:val="0"/>
          <w:divBdr>
            <w:top w:val="none" w:sz="0" w:space="0" w:color="auto"/>
            <w:left w:val="none" w:sz="0" w:space="0" w:color="auto"/>
            <w:bottom w:val="none" w:sz="0" w:space="0" w:color="auto"/>
            <w:right w:val="none" w:sz="0" w:space="0" w:color="auto"/>
          </w:divBdr>
          <w:divsChild>
            <w:div w:id="902717522">
              <w:marLeft w:val="0"/>
              <w:marRight w:val="0"/>
              <w:marTop w:val="0"/>
              <w:marBottom w:val="0"/>
              <w:divBdr>
                <w:top w:val="none" w:sz="0" w:space="0" w:color="auto"/>
                <w:left w:val="none" w:sz="0" w:space="0" w:color="auto"/>
                <w:bottom w:val="none" w:sz="0" w:space="0" w:color="auto"/>
                <w:right w:val="none" w:sz="0" w:space="0" w:color="auto"/>
              </w:divBdr>
              <w:divsChild>
                <w:div w:id="1631015813">
                  <w:marLeft w:val="0"/>
                  <w:marRight w:val="0"/>
                  <w:marTop w:val="0"/>
                  <w:marBottom w:val="0"/>
                  <w:divBdr>
                    <w:top w:val="none" w:sz="0" w:space="0" w:color="auto"/>
                    <w:left w:val="none" w:sz="0" w:space="0" w:color="auto"/>
                    <w:bottom w:val="none" w:sz="0" w:space="0" w:color="auto"/>
                    <w:right w:val="none" w:sz="0" w:space="0" w:color="auto"/>
                  </w:divBdr>
                  <w:divsChild>
                    <w:div w:id="18051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4885324">
      <w:bodyDiv w:val="1"/>
      <w:marLeft w:val="68"/>
      <w:marRight w:val="68"/>
      <w:marTop w:val="68"/>
      <w:marBottom w:val="17"/>
      <w:divBdr>
        <w:top w:val="none" w:sz="0" w:space="0" w:color="auto"/>
        <w:left w:val="none" w:sz="0" w:space="0" w:color="auto"/>
        <w:bottom w:val="none" w:sz="0" w:space="0" w:color="auto"/>
        <w:right w:val="none" w:sz="0" w:space="0" w:color="auto"/>
      </w:divBdr>
      <w:divsChild>
        <w:div w:id="5600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F1AAB672A679D41BE3FBAD6F551367B" ma:contentTypeVersion="2" ma:contentTypeDescription="Create a new document." ma:contentTypeScope="" ma:versionID="607f716682e0e264666c6921886dffb2">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B994EE-8199-42BE-BEC0-F9129F065CE9}">
  <ds:schemaRefs>
    <ds:schemaRef ds:uri="http://schemas.openxmlformats.org/officeDocument/2006/bibliography"/>
  </ds:schemaRefs>
</ds:datastoreItem>
</file>

<file path=customXml/itemProps2.xml><?xml version="1.0" encoding="utf-8"?>
<ds:datastoreItem xmlns:ds="http://schemas.openxmlformats.org/officeDocument/2006/customXml" ds:itemID="{396696DC-2C03-4F3C-88DA-04D89DDED9CB}"/>
</file>

<file path=customXml/itemProps3.xml><?xml version="1.0" encoding="utf-8"?>
<ds:datastoreItem xmlns:ds="http://schemas.openxmlformats.org/officeDocument/2006/customXml" ds:itemID="{73604E6A-1612-49C4-BB8B-2202F01A1A6B}"/>
</file>

<file path=customXml/itemProps4.xml><?xml version="1.0" encoding="utf-8"?>
<ds:datastoreItem xmlns:ds="http://schemas.openxmlformats.org/officeDocument/2006/customXml" ds:itemID="{72F42625-ED27-4EC4-9E71-3A364A8CC051}"/>
</file>

<file path=docProps/app.xml><?xml version="1.0" encoding="utf-8"?>
<Properties xmlns="http://schemas.openxmlformats.org/officeDocument/2006/extended-properties" xmlns:vt="http://schemas.openxmlformats.org/officeDocument/2006/docPropsVTypes">
  <Template>Normal</Template>
  <TotalTime>255</TotalTime>
  <Pages>40</Pages>
  <Words>9027</Words>
  <Characters>51454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60361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RILEYR01</dc:creator>
  <cp:lastModifiedBy>Read, Cindy</cp:lastModifiedBy>
  <cp:revision>5</cp:revision>
  <cp:lastPrinted>2018-06-08T13:13:00Z</cp:lastPrinted>
  <dcterms:created xsi:type="dcterms:W3CDTF">2019-02-25T21:57:00Z</dcterms:created>
  <dcterms:modified xsi:type="dcterms:W3CDTF">2019-02-28T02:03:00Z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0x0101003F1AAB672A679D41BE3FBAD6F551367B</vt:lpwstr>
  </property>
</Properties>
</file>