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5D50E9" w:rsidRDefault="009D7502" w:rsidP="00B344D5">
      <w:pPr>
        <w:jc w:val="center"/>
        <w:rPr>
          <w:rFonts w:ascii="Verdana" w:eastAsia="Times New Roman" w:hAnsi="Verdana" w:cstheme="minorHAnsi"/>
        </w:rPr>
      </w:pPr>
      <w:r w:rsidRPr="005D50E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DA478" wp14:editId="259B4F23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F852" wp14:editId="433A272C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0DF9142D" wp14:editId="2787AC62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5D50E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A3426" wp14:editId="580F490E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5D50E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D728137" wp14:editId="0CD400BD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5D50E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5D50E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>Work Opportunity Tax Credit (WOTC)</w:t>
      </w:r>
    </w:p>
    <w:p w:rsidR="003F1030" w:rsidRPr="005D50E9" w:rsidRDefault="003F1030" w:rsidP="00313DFE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Target group: </w:t>
      </w:r>
      <w:r w:rsidR="00266AF6" w:rsidRPr="00266AF6">
        <w:rPr>
          <w:rFonts w:ascii="Verdana" w:eastAsia="Times New Roman" w:hAnsi="Verdana" w:cstheme="minorHAnsi"/>
          <w:b/>
        </w:rPr>
        <w:t>Qualified Long-</w:t>
      </w:r>
      <w:r w:rsidR="001B0F86">
        <w:rPr>
          <w:rFonts w:ascii="Verdana" w:eastAsia="Times New Roman" w:hAnsi="Verdana" w:cstheme="minorHAnsi"/>
          <w:b/>
        </w:rPr>
        <w:t>t</w:t>
      </w:r>
      <w:r w:rsidR="00266AF6" w:rsidRPr="00266AF6">
        <w:rPr>
          <w:rFonts w:ascii="Verdana" w:eastAsia="Times New Roman" w:hAnsi="Verdana" w:cstheme="minorHAnsi"/>
          <w:b/>
        </w:rPr>
        <w:t>erm Temporary Assistance for Needy Families (TANF) Recipient</w:t>
      </w:r>
    </w:p>
    <w:p w:rsidR="003F1030" w:rsidRPr="005D50E9" w:rsidRDefault="003F1030" w:rsidP="003F1030">
      <w:pPr>
        <w:rPr>
          <w:rFonts w:ascii="Verdana" w:eastAsia="Times New Roman" w:hAnsi="Verdana" w:cstheme="minorHAnsi"/>
          <w:b/>
        </w:rPr>
      </w:pPr>
      <w:r w:rsidRPr="005D50E9">
        <w:rPr>
          <w:rFonts w:ascii="Verdana" w:eastAsia="Times New Roman" w:hAnsi="Verdana" w:cstheme="minorHAnsi"/>
          <w:b/>
        </w:rPr>
        <w:t xml:space="preserve"> </w:t>
      </w:r>
    </w:p>
    <w:p w:rsidR="00266AF6" w:rsidRDefault="00266AF6" w:rsidP="00266AF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266AF6">
        <w:rPr>
          <w:rFonts w:ascii="Verdana" w:hAnsi="Verdana" w:cs="Arial"/>
          <w:color w:val="211D1E"/>
          <w:sz w:val="22"/>
          <w:szCs w:val="22"/>
        </w:rPr>
        <w:t xml:space="preserve">A </w:t>
      </w:r>
      <w:r w:rsidRPr="00266AF6">
        <w:rPr>
          <w:rFonts w:ascii="Verdana" w:hAnsi="Verdana" w:cs="Arial"/>
          <w:b/>
          <w:color w:val="211D1E"/>
          <w:sz w:val="22"/>
          <w:szCs w:val="22"/>
        </w:rPr>
        <w:t xml:space="preserve">Long-term Family Assistance Recipient (TANF), Target Group I, </w:t>
      </w:r>
      <w:r w:rsidRPr="00266AF6">
        <w:rPr>
          <w:rFonts w:ascii="Verdana" w:hAnsi="Verdana" w:cs="Arial"/>
          <w:color w:val="211D1E"/>
          <w:sz w:val="22"/>
          <w:szCs w:val="22"/>
        </w:rPr>
        <w:t xml:space="preserve">is a member of a family that received TANF benefits for 18 consecutive months ending on the hire date; </w:t>
      </w:r>
    </w:p>
    <w:p w:rsidR="00266AF6" w:rsidRDefault="00266AF6" w:rsidP="00266AF6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color w:val="211D1E"/>
          <w:sz w:val="22"/>
          <w:szCs w:val="22"/>
        </w:rPr>
      </w:pPr>
      <w:r w:rsidRPr="00266AF6">
        <w:rPr>
          <w:rFonts w:ascii="Verdana" w:hAnsi="Verdana" w:cs="Arial"/>
          <w:b/>
          <w:color w:val="211D1E"/>
          <w:sz w:val="22"/>
          <w:szCs w:val="22"/>
        </w:rPr>
        <w:t>OR</w:t>
      </w:r>
    </w:p>
    <w:p w:rsidR="00266AF6" w:rsidRDefault="00266AF6" w:rsidP="00266AF6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  <w:r w:rsidRPr="00266AF6">
        <w:rPr>
          <w:rFonts w:ascii="Verdana" w:hAnsi="Verdana" w:cs="Arial"/>
          <w:color w:val="211D1E"/>
          <w:sz w:val="22"/>
          <w:szCs w:val="22"/>
        </w:rPr>
        <w:t>a member of a family that received TANF benefits for at least 18 months (whether or not consecutive) and has a hir</w:t>
      </w:r>
      <w:r w:rsidR="001B0F86">
        <w:rPr>
          <w:rFonts w:ascii="Verdana" w:hAnsi="Verdana" w:cs="Arial"/>
          <w:color w:val="211D1E"/>
          <w:sz w:val="22"/>
          <w:szCs w:val="22"/>
        </w:rPr>
        <w:t>ing date that is not more than two</w:t>
      </w:r>
      <w:r w:rsidRPr="00266AF6">
        <w:rPr>
          <w:rFonts w:ascii="Verdana" w:hAnsi="Verdana" w:cs="Arial"/>
          <w:color w:val="211D1E"/>
          <w:sz w:val="22"/>
          <w:szCs w:val="22"/>
        </w:rPr>
        <w:t xml:space="preserve"> years after the end of the earliest 18-month period after Aug</w:t>
      </w:r>
      <w:r w:rsidR="001B0F86">
        <w:rPr>
          <w:rFonts w:ascii="Verdana" w:hAnsi="Verdana" w:cs="Arial"/>
          <w:color w:val="211D1E"/>
          <w:sz w:val="22"/>
          <w:szCs w:val="22"/>
        </w:rPr>
        <w:t>.</w:t>
      </w:r>
      <w:r w:rsidRPr="00266AF6">
        <w:rPr>
          <w:rFonts w:ascii="Verdana" w:hAnsi="Verdana" w:cs="Arial"/>
          <w:color w:val="211D1E"/>
          <w:sz w:val="22"/>
          <w:szCs w:val="22"/>
        </w:rPr>
        <w:t xml:space="preserve"> 5, 1997</w:t>
      </w:r>
      <w:r w:rsidRPr="00266AF6">
        <w:rPr>
          <w:rFonts w:ascii="Verdana" w:hAnsi="Verdana" w:cs="Arial"/>
          <w:b/>
          <w:color w:val="211D1E"/>
          <w:sz w:val="22"/>
          <w:szCs w:val="22"/>
        </w:rPr>
        <w:t xml:space="preserve"> ;</w:t>
      </w:r>
    </w:p>
    <w:p w:rsidR="00266AF6" w:rsidRDefault="00266AF6" w:rsidP="00266AF6">
      <w:pPr>
        <w:pStyle w:val="BodyText"/>
        <w:spacing w:line="264" w:lineRule="auto"/>
        <w:ind w:left="360" w:right="214"/>
        <w:jc w:val="center"/>
        <w:rPr>
          <w:rFonts w:ascii="Verdana" w:hAnsi="Verdana" w:cs="Arial"/>
          <w:b/>
          <w:color w:val="211D1E"/>
          <w:sz w:val="22"/>
          <w:szCs w:val="22"/>
        </w:rPr>
      </w:pPr>
      <w:r w:rsidRPr="00266AF6">
        <w:rPr>
          <w:rFonts w:ascii="Verdana" w:hAnsi="Verdana" w:cs="Arial"/>
          <w:b/>
          <w:color w:val="211D1E"/>
          <w:sz w:val="22"/>
          <w:szCs w:val="22"/>
        </w:rPr>
        <w:t>OR</w:t>
      </w:r>
    </w:p>
    <w:p w:rsidR="00266AF6" w:rsidRDefault="00266AF6" w:rsidP="00266AF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proofErr w:type="gramStart"/>
      <w:r w:rsidRPr="00266AF6">
        <w:rPr>
          <w:rFonts w:ascii="Verdana" w:hAnsi="Verdana" w:cs="Arial"/>
          <w:color w:val="211D1E"/>
          <w:sz w:val="22"/>
          <w:szCs w:val="22"/>
        </w:rPr>
        <w:t>a</w:t>
      </w:r>
      <w:proofErr w:type="gramEnd"/>
      <w:r w:rsidRPr="00266AF6">
        <w:rPr>
          <w:rFonts w:ascii="Verdana" w:hAnsi="Verdana" w:cs="Arial"/>
          <w:color w:val="211D1E"/>
          <w:sz w:val="22"/>
          <w:szCs w:val="22"/>
        </w:rPr>
        <w:t xml:space="preserve"> member of a family that received TANF benefits but stopped being eligible for TANF due to a Federal or state law that limits the maximum time pay</w:t>
      </w:r>
      <w:r w:rsidR="001B0F86">
        <w:rPr>
          <w:rFonts w:ascii="Verdana" w:hAnsi="Verdana" w:cs="Arial"/>
          <w:color w:val="211D1E"/>
          <w:sz w:val="22"/>
          <w:szCs w:val="22"/>
        </w:rPr>
        <w:t>ments could be made during the two</w:t>
      </w:r>
      <w:r w:rsidRPr="00266AF6">
        <w:rPr>
          <w:rFonts w:ascii="Verdana" w:hAnsi="Verdana" w:cs="Arial"/>
          <w:color w:val="211D1E"/>
          <w:sz w:val="22"/>
          <w:szCs w:val="22"/>
        </w:rPr>
        <w:t xml:space="preserve"> years prior to the hire date. </w:t>
      </w:r>
    </w:p>
    <w:p w:rsidR="00266AF6" w:rsidRPr="00266AF6" w:rsidRDefault="00266AF6" w:rsidP="00266AF6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</w:p>
    <w:p w:rsidR="007F37E0" w:rsidRDefault="007F37E0" w:rsidP="007F37E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  <w:r w:rsidRPr="007F37E0">
        <w:rPr>
          <w:rFonts w:ascii="Verdana" w:hAnsi="Verdana" w:cs="Arial"/>
          <w:b/>
          <w:color w:val="211D1E"/>
          <w:sz w:val="22"/>
          <w:szCs w:val="22"/>
        </w:rPr>
        <w:t>An employer may claim a tax credit equal to $9,000 total over a two-year period, as follows:</w:t>
      </w:r>
    </w:p>
    <w:p w:rsidR="007F37E0" w:rsidRPr="007F37E0" w:rsidRDefault="007F37E0" w:rsidP="007F37E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7F37E0" w:rsidRPr="007F37E0" w:rsidRDefault="007F37E0" w:rsidP="007F37E0">
      <w:pPr>
        <w:pStyle w:val="BodyText"/>
        <w:spacing w:line="264" w:lineRule="auto"/>
        <w:ind w:right="214" w:firstLine="240"/>
        <w:rPr>
          <w:rFonts w:ascii="Verdana" w:hAnsi="Verdana" w:cs="Arial"/>
          <w:b/>
          <w:color w:val="211D1E"/>
          <w:sz w:val="22"/>
          <w:szCs w:val="22"/>
        </w:rPr>
      </w:pPr>
      <w:r w:rsidRPr="007F37E0">
        <w:rPr>
          <w:rFonts w:ascii="Verdana" w:hAnsi="Verdana" w:cs="Arial"/>
          <w:b/>
          <w:color w:val="211D1E"/>
          <w:sz w:val="22"/>
          <w:szCs w:val="22"/>
        </w:rPr>
        <w:t>Tier 1-Worked at least 400 hours</w:t>
      </w:r>
    </w:p>
    <w:p w:rsidR="007F37E0" w:rsidRPr="00266AF6" w:rsidRDefault="007F37E0" w:rsidP="007F37E0">
      <w:pPr>
        <w:pStyle w:val="BodyText"/>
        <w:numPr>
          <w:ilvl w:val="0"/>
          <w:numId w:val="12"/>
        </w:numPr>
        <w:spacing w:line="264" w:lineRule="auto"/>
        <w:ind w:right="214"/>
        <w:rPr>
          <w:rFonts w:ascii="Verdana" w:hAnsi="Verdana" w:cs="Arial"/>
          <w:color w:val="211D1E"/>
          <w:sz w:val="22"/>
          <w:szCs w:val="22"/>
        </w:rPr>
      </w:pPr>
      <w:r w:rsidRPr="00266AF6">
        <w:rPr>
          <w:rFonts w:ascii="Verdana" w:hAnsi="Verdana" w:cs="Arial"/>
          <w:color w:val="211D1E"/>
          <w:sz w:val="22"/>
          <w:szCs w:val="22"/>
        </w:rPr>
        <w:t>40</w:t>
      </w:r>
      <w:r w:rsidR="001B0F86">
        <w:rPr>
          <w:rFonts w:ascii="Verdana" w:hAnsi="Verdana" w:cs="Arial"/>
          <w:color w:val="211D1E"/>
          <w:sz w:val="22"/>
          <w:szCs w:val="22"/>
        </w:rPr>
        <w:t xml:space="preserve"> percent</w:t>
      </w:r>
      <w:r w:rsidRPr="00266AF6">
        <w:rPr>
          <w:rFonts w:ascii="Verdana" w:hAnsi="Verdana" w:cs="Arial"/>
          <w:color w:val="211D1E"/>
          <w:sz w:val="22"/>
          <w:szCs w:val="22"/>
        </w:rPr>
        <w:t xml:space="preserve"> of $10,000 of first-year wages and </w:t>
      </w:r>
    </w:p>
    <w:p w:rsidR="007F37E0" w:rsidRPr="007F37E0" w:rsidRDefault="007F37E0" w:rsidP="007F37E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7F37E0" w:rsidRPr="007F37E0" w:rsidRDefault="007F37E0" w:rsidP="007F37E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7F37E0">
        <w:rPr>
          <w:rFonts w:ascii="Verdana" w:hAnsi="Verdana" w:cs="Arial"/>
          <w:b/>
          <w:color w:val="211D1E"/>
          <w:sz w:val="22"/>
          <w:szCs w:val="22"/>
        </w:rPr>
        <w:t xml:space="preserve">Tier 2-Worked at least 400 hours </w:t>
      </w:r>
    </w:p>
    <w:p w:rsidR="00266AF6" w:rsidRPr="00266AF6" w:rsidRDefault="00266AF6" w:rsidP="007F37E0">
      <w:pPr>
        <w:pStyle w:val="BodyText"/>
        <w:numPr>
          <w:ilvl w:val="0"/>
          <w:numId w:val="12"/>
        </w:numPr>
        <w:spacing w:line="264" w:lineRule="auto"/>
        <w:ind w:right="214"/>
        <w:rPr>
          <w:rFonts w:ascii="Verdana" w:hAnsi="Verdana" w:cs="Arial"/>
          <w:color w:val="211D1E"/>
          <w:sz w:val="22"/>
          <w:szCs w:val="22"/>
        </w:rPr>
      </w:pPr>
      <w:r w:rsidRPr="00266AF6">
        <w:rPr>
          <w:rFonts w:ascii="Verdana" w:hAnsi="Verdana" w:cs="Arial"/>
          <w:color w:val="211D1E"/>
          <w:sz w:val="22"/>
          <w:szCs w:val="22"/>
        </w:rPr>
        <w:t>50</w:t>
      </w:r>
      <w:r w:rsidR="001B0F86">
        <w:rPr>
          <w:rFonts w:ascii="Verdana" w:hAnsi="Verdana" w:cs="Arial"/>
          <w:color w:val="211D1E"/>
          <w:sz w:val="22"/>
          <w:szCs w:val="22"/>
        </w:rPr>
        <w:t xml:space="preserve"> percent</w:t>
      </w:r>
      <w:bookmarkStart w:id="0" w:name="_GoBack"/>
      <w:bookmarkEnd w:id="0"/>
      <w:r w:rsidRPr="00266AF6">
        <w:rPr>
          <w:rFonts w:ascii="Verdana" w:hAnsi="Verdana" w:cs="Arial"/>
          <w:color w:val="211D1E"/>
          <w:sz w:val="22"/>
          <w:szCs w:val="22"/>
        </w:rPr>
        <w:t xml:space="preserve"> of $10,000 of second-year wages</w:t>
      </w:r>
    </w:p>
    <w:p w:rsidR="009D7502" w:rsidRPr="005D50E9" w:rsidRDefault="009D7502" w:rsidP="00266AF6">
      <w:pPr>
        <w:rPr>
          <w:rFonts w:ascii="Verdana" w:eastAsia="Eras Light ITC" w:hAnsi="Verdana" w:cstheme="minorHAnsi"/>
        </w:rPr>
      </w:pPr>
    </w:p>
    <w:sectPr w:rsidR="009D7502" w:rsidRPr="005D50E9" w:rsidSect="00266AF6">
      <w:footerReference w:type="default" r:id="rId11"/>
      <w:type w:val="continuous"/>
      <w:pgSz w:w="12240" w:h="15840"/>
      <w:pgMar w:top="600" w:right="480" w:bottom="280" w:left="6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3E" w:rsidRDefault="0096313E" w:rsidP="00957789">
      <w:r>
        <w:separator/>
      </w:r>
    </w:p>
  </w:endnote>
  <w:endnote w:type="continuationSeparator" w:id="0">
    <w:p w:rsidR="0096313E" w:rsidRDefault="0096313E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3E" w:rsidRDefault="0096313E" w:rsidP="00957789">
      <w:r>
        <w:separator/>
      </w:r>
    </w:p>
  </w:footnote>
  <w:footnote w:type="continuationSeparator" w:id="0">
    <w:p w:rsidR="0096313E" w:rsidRDefault="0096313E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C12EF"/>
    <w:multiLevelType w:val="hybridMultilevel"/>
    <w:tmpl w:val="0AC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15500"/>
    <w:multiLevelType w:val="hybridMultilevel"/>
    <w:tmpl w:val="24B6B9DA"/>
    <w:lvl w:ilvl="0" w:tplc="14EE3290">
      <w:start w:val="2"/>
      <w:numFmt w:val="bullet"/>
      <w:lvlText w:val="•"/>
      <w:lvlJc w:val="left"/>
      <w:pPr>
        <w:ind w:left="1080" w:hanging="360"/>
      </w:pPr>
      <w:rPr>
        <w:rFonts w:ascii="Verdana" w:eastAsia="Calibri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E34EB"/>
    <w:rsid w:val="00123477"/>
    <w:rsid w:val="00145AD4"/>
    <w:rsid w:val="001A4011"/>
    <w:rsid w:val="001B0F86"/>
    <w:rsid w:val="002106A3"/>
    <w:rsid w:val="00245F39"/>
    <w:rsid w:val="00266AF6"/>
    <w:rsid w:val="002B5CA7"/>
    <w:rsid w:val="00313DFE"/>
    <w:rsid w:val="00322A58"/>
    <w:rsid w:val="003368AF"/>
    <w:rsid w:val="003673DA"/>
    <w:rsid w:val="00387262"/>
    <w:rsid w:val="003B3291"/>
    <w:rsid w:val="003F1030"/>
    <w:rsid w:val="00482EBA"/>
    <w:rsid w:val="004B6B13"/>
    <w:rsid w:val="004E6CBF"/>
    <w:rsid w:val="004F78EE"/>
    <w:rsid w:val="00523146"/>
    <w:rsid w:val="005542E8"/>
    <w:rsid w:val="005748AB"/>
    <w:rsid w:val="005D50E9"/>
    <w:rsid w:val="00623CDC"/>
    <w:rsid w:val="006343FB"/>
    <w:rsid w:val="006F4E75"/>
    <w:rsid w:val="00752385"/>
    <w:rsid w:val="007E5364"/>
    <w:rsid w:val="007F37E0"/>
    <w:rsid w:val="00832031"/>
    <w:rsid w:val="0086227A"/>
    <w:rsid w:val="0088587C"/>
    <w:rsid w:val="008D440A"/>
    <w:rsid w:val="0092677C"/>
    <w:rsid w:val="009520F0"/>
    <w:rsid w:val="00957789"/>
    <w:rsid w:val="0096313E"/>
    <w:rsid w:val="009C7EF1"/>
    <w:rsid w:val="009D7502"/>
    <w:rsid w:val="009F68F0"/>
    <w:rsid w:val="00A1373B"/>
    <w:rsid w:val="00AA4EF4"/>
    <w:rsid w:val="00AB2926"/>
    <w:rsid w:val="00B344D5"/>
    <w:rsid w:val="00B76919"/>
    <w:rsid w:val="00BA1DE8"/>
    <w:rsid w:val="00BA2716"/>
    <w:rsid w:val="00C137B2"/>
    <w:rsid w:val="00C353EA"/>
    <w:rsid w:val="00C455C3"/>
    <w:rsid w:val="00C60222"/>
    <w:rsid w:val="00CA4835"/>
    <w:rsid w:val="00CB3962"/>
    <w:rsid w:val="00CE467B"/>
    <w:rsid w:val="00D50CEC"/>
    <w:rsid w:val="00EA5DBF"/>
    <w:rsid w:val="00EC14A5"/>
    <w:rsid w:val="00F05B67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8BB63-B815-4DFB-AB85-28A633658355}"/>
</file>

<file path=customXml/itemProps2.xml><?xml version="1.0" encoding="utf-8"?>
<ds:datastoreItem xmlns:ds="http://schemas.openxmlformats.org/officeDocument/2006/customXml" ds:itemID="{7868826E-1D03-4476-B19E-363DDB534995}"/>
</file>

<file path=customXml/itemProps3.xml><?xml version="1.0" encoding="utf-8"?>
<ds:datastoreItem xmlns:ds="http://schemas.openxmlformats.org/officeDocument/2006/customXml" ds:itemID="{638C94BF-3F90-4051-B34A-535BE859C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Long-term Temporary Assistance for Needy Families recipient</dc:title>
  <dc:creator>DeJohn, Michelle (OETCO-FK)</dc:creator>
  <cp:lastModifiedBy>sriddell</cp:lastModifiedBy>
  <cp:revision>2</cp:revision>
  <cp:lastPrinted>2016-06-21T16:17:00Z</cp:lastPrinted>
  <dcterms:created xsi:type="dcterms:W3CDTF">2016-07-05T12:40:00Z</dcterms:created>
  <dcterms:modified xsi:type="dcterms:W3CDTF">2016-07-05T12:40:00Z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</Properties>
</file>